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EFBE" w14:textId="6677828C" w:rsidR="00F92659" w:rsidRDefault="00F92659" w:rsidP="00F92659">
      <w:pPr>
        <w:spacing w:after="0"/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</w:pPr>
      <w:bookmarkStart w:id="0" w:name="_GoBack"/>
      <w:bookmarkEnd w:id="0"/>
      <w:proofErr w:type="spellStart"/>
      <w:r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Moondara</w:t>
      </w:r>
      <w:proofErr w:type="spellEnd"/>
      <w:r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 xml:space="preserve"> Street Park Upgrade -</w:t>
      </w:r>
    </w:p>
    <w:p w14:paraId="6C6ED6F7" w14:textId="6BF5E071" w:rsidR="00885495" w:rsidRPr="00EB5BCC" w:rsidRDefault="00EB5BCC" w:rsidP="00EB5BCC">
      <w:pPr>
        <w:rPr>
          <w:rFonts w:asciiTheme="majorHAnsi" w:hAnsiTheme="majorHAnsi" w:cstheme="majorHAnsi"/>
        </w:rPr>
      </w:pPr>
      <w:r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C</w:t>
      </w:r>
      <w:r w:rsidR="00EB40A1"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 xml:space="preserve">ommunity </w:t>
      </w:r>
      <w:r w:rsidR="00F92659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E</w:t>
      </w:r>
      <w:r w:rsidR="00EB40A1"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 xml:space="preserve">ngagement </w:t>
      </w:r>
      <w:r w:rsidR="00F92659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F</w:t>
      </w:r>
      <w:r w:rsidR="00164758"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indings</w:t>
      </w:r>
      <w:r w:rsidR="00EB40A1"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 xml:space="preserve"> </w:t>
      </w:r>
      <w:r w:rsidR="00F92659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R</w:t>
      </w:r>
      <w:r w:rsidR="00EB40A1" w:rsidRPr="00EB5BCC">
        <w:rPr>
          <w:rFonts w:asciiTheme="majorHAnsi" w:eastAsia="MS Mincho" w:hAnsiTheme="majorHAnsi" w:cstheme="majorHAnsi"/>
          <w:color w:val="25416B"/>
          <w:sz w:val="44"/>
          <w:szCs w:val="96"/>
          <w:lang w:val="en-US"/>
        </w:rPr>
        <w:t>eport</w:t>
      </w:r>
    </w:p>
    <w:p w14:paraId="1384E9BF" w14:textId="77777777" w:rsidR="00F92659" w:rsidRDefault="00F92659" w:rsidP="00EB40A1">
      <w:pPr>
        <w:pStyle w:val="Heading2"/>
        <w:rPr>
          <w:sz w:val="28"/>
          <w:szCs w:val="28"/>
        </w:rPr>
      </w:pPr>
    </w:p>
    <w:p w14:paraId="496F9A9C" w14:textId="362A6582" w:rsidR="00EB40A1" w:rsidRPr="00A63A34" w:rsidRDefault="00EB40A1" w:rsidP="00F92659">
      <w:pPr>
        <w:pStyle w:val="Heading2"/>
        <w:spacing w:after="160"/>
        <w:rPr>
          <w:sz w:val="28"/>
          <w:szCs w:val="28"/>
        </w:rPr>
      </w:pPr>
      <w:r w:rsidRPr="00A63A34">
        <w:rPr>
          <w:sz w:val="28"/>
          <w:szCs w:val="28"/>
        </w:rPr>
        <w:t>Project background</w:t>
      </w:r>
    </w:p>
    <w:p w14:paraId="4B9E1508" w14:textId="17668536" w:rsidR="00EB40A1" w:rsidRPr="00A26C1C" w:rsidRDefault="00A26C1C" w:rsidP="00EB40A1">
      <w:proofErr w:type="spellStart"/>
      <w:r w:rsidRPr="00A26C1C">
        <w:t>Moondara</w:t>
      </w:r>
      <w:proofErr w:type="spellEnd"/>
      <w:r w:rsidRPr="00A26C1C">
        <w:t xml:space="preserve"> Street Park is receiving a significant upgrade to address ageing </w:t>
      </w:r>
      <w:r w:rsidR="00A651A2" w:rsidRPr="00A26C1C">
        <w:t xml:space="preserve">infrastructure </w:t>
      </w:r>
      <w:r w:rsidR="006F2A9E">
        <w:t xml:space="preserve">and </w:t>
      </w:r>
      <w:r w:rsidR="00A651A2" w:rsidRPr="00A26C1C">
        <w:t>in</w:t>
      </w:r>
      <w:r w:rsidRPr="00A26C1C">
        <w:t xml:space="preserve"> order to meet the expectations of the </w:t>
      </w:r>
      <w:proofErr w:type="gramStart"/>
      <w:r w:rsidRPr="00A26C1C">
        <w:t>local residents</w:t>
      </w:r>
      <w:proofErr w:type="gramEnd"/>
      <w:r w:rsidRPr="00A26C1C">
        <w:t xml:space="preserve"> and the broader community. </w:t>
      </w:r>
    </w:p>
    <w:p w14:paraId="4A8EAA7D" w14:textId="7C97F333" w:rsidR="00EB40A1" w:rsidRDefault="00995FC2" w:rsidP="00995FC2">
      <w:r>
        <w:t>T</w:t>
      </w:r>
      <w:r w:rsidR="00EB40A1" w:rsidRPr="00995FC2">
        <w:t xml:space="preserve">he purpose of the engagement </w:t>
      </w:r>
      <w:r>
        <w:t>was to:</w:t>
      </w:r>
    </w:p>
    <w:p w14:paraId="6C59EEE0" w14:textId="7EAED198" w:rsidR="00995FC2" w:rsidRDefault="000D630B" w:rsidP="00995FC2">
      <w:pPr>
        <w:pStyle w:val="ListParagraph"/>
        <w:numPr>
          <w:ilvl w:val="0"/>
          <w:numId w:val="8"/>
        </w:numPr>
      </w:pPr>
      <w:r>
        <w:t xml:space="preserve">Seek feedback from the community about the upcoming </w:t>
      </w:r>
      <w:r w:rsidR="00A651A2">
        <w:t xml:space="preserve">district </w:t>
      </w:r>
      <w:r>
        <w:t>park upgrade</w:t>
      </w:r>
    </w:p>
    <w:p w14:paraId="59713DA3" w14:textId="633441D4" w:rsidR="008654FD" w:rsidRDefault="00080848" w:rsidP="008654FD">
      <w:pPr>
        <w:pStyle w:val="ListParagraph"/>
        <w:numPr>
          <w:ilvl w:val="0"/>
          <w:numId w:val="8"/>
        </w:numPr>
      </w:pPr>
      <w:r>
        <w:t>Determine how the park is currently being utilised</w:t>
      </w:r>
      <w:r w:rsidR="00A651A2">
        <w:t xml:space="preserve"> </w:t>
      </w:r>
    </w:p>
    <w:p w14:paraId="66CE5C5F" w14:textId="7D79F8A1" w:rsidR="00481FD3" w:rsidRDefault="00481FD3" w:rsidP="008654FD">
      <w:pPr>
        <w:pStyle w:val="ListParagraph"/>
        <w:numPr>
          <w:ilvl w:val="0"/>
          <w:numId w:val="8"/>
        </w:numPr>
      </w:pPr>
      <w:r>
        <w:t>Determine features within the park the community would like to see</w:t>
      </w:r>
    </w:p>
    <w:p w14:paraId="06EF26B8" w14:textId="13135AE9" w:rsidR="00BD160C" w:rsidRDefault="003D5D89" w:rsidP="00995FC2">
      <w:pPr>
        <w:pStyle w:val="ListParagraph"/>
        <w:numPr>
          <w:ilvl w:val="0"/>
          <w:numId w:val="8"/>
        </w:numPr>
      </w:pPr>
      <w:r>
        <w:t xml:space="preserve">Gain feedback to inform the next design iteration </w:t>
      </w:r>
      <w:r w:rsidR="00223F0A">
        <w:t>of the park to ensure it is meeting community expectations</w:t>
      </w:r>
    </w:p>
    <w:p w14:paraId="6DEF02A8" w14:textId="3C7B13B7" w:rsidR="007A2B39" w:rsidRPr="0012401C" w:rsidRDefault="00D3727B" w:rsidP="00EB40A1">
      <w:r>
        <w:t xml:space="preserve">The initial round of consultation ran from </w:t>
      </w:r>
      <w:r w:rsidR="0012401C" w:rsidRPr="0012401C">
        <w:t>Friday 28 February - Friday 27 March 2020</w:t>
      </w:r>
      <w:r w:rsidR="007A2B39">
        <w:t>.</w:t>
      </w:r>
    </w:p>
    <w:p w14:paraId="1F8D148D" w14:textId="77777777" w:rsidR="00883F94" w:rsidRDefault="00883F94" w:rsidP="00EB40A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56B298B" w14:textId="19D871A9" w:rsidR="00EB40A1" w:rsidRPr="00A63A34" w:rsidRDefault="00EB40A1" w:rsidP="00EB40A1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A63A3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Methodology</w:t>
      </w:r>
    </w:p>
    <w:tbl>
      <w:tblPr>
        <w:tblStyle w:val="TableGrid"/>
        <w:tblpPr w:leftFromText="180" w:rightFromText="180" w:vertAnchor="text" w:horzAnchor="margin" w:tblpY="757"/>
        <w:tblW w:w="10206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  <w:gridCol w:w="2694"/>
      </w:tblGrid>
      <w:tr w:rsidR="00883F94" w:rsidRPr="007C599A" w14:paraId="32BF0D33" w14:textId="77777777" w:rsidTr="00883F94">
        <w:trPr>
          <w:trHeight w:val="409"/>
        </w:trPr>
        <w:tc>
          <w:tcPr>
            <w:tcW w:w="3118" w:type="dxa"/>
            <w:tcBorders>
              <w:left w:val="single" w:sz="4" w:space="0" w:color="00B0F0"/>
            </w:tcBorders>
            <w:shd w:val="clear" w:color="auto" w:fill="002060"/>
          </w:tcPr>
          <w:p w14:paraId="775F059A" w14:textId="77777777" w:rsidR="00883F94" w:rsidRPr="007C599A" w:rsidRDefault="00883F94" w:rsidP="00883F94">
            <w:pPr>
              <w:spacing w:before="60" w:after="6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Method / technique </w:t>
            </w:r>
          </w:p>
        </w:tc>
        <w:tc>
          <w:tcPr>
            <w:tcW w:w="4394" w:type="dxa"/>
            <w:tcBorders>
              <w:right w:val="single" w:sz="4" w:space="0" w:color="00B0F0"/>
            </w:tcBorders>
            <w:shd w:val="clear" w:color="auto" w:fill="002060"/>
          </w:tcPr>
          <w:p w14:paraId="1366D4F7" w14:textId="77777777" w:rsidR="00883F94" w:rsidRPr="007C599A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Stakeholders engaged</w:t>
            </w:r>
          </w:p>
        </w:tc>
        <w:tc>
          <w:tcPr>
            <w:tcW w:w="2694" w:type="dxa"/>
            <w:tcBorders>
              <w:right w:val="single" w:sz="4" w:space="0" w:color="00B0F0"/>
            </w:tcBorders>
            <w:shd w:val="clear" w:color="auto" w:fill="002060"/>
          </w:tcPr>
          <w:p w14:paraId="6B04D07C" w14:textId="77777777" w:rsidR="00883F94" w:rsidRPr="007C599A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Dates </w:t>
            </w:r>
          </w:p>
        </w:tc>
      </w:tr>
      <w:tr w:rsidR="00883F94" w:rsidRPr="007C599A" w14:paraId="04C93FCE" w14:textId="77777777" w:rsidTr="00883F94">
        <w:trPr>
          <w:trHeight w:val="507"/>
        </w:trPr>
        <w:tc>
          <w:tcPr>
            <w:tcW w:w="3118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666A2395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Project page on The Loop</w:t>
            </w:r>
          </w:p>
        </w:tc>
        <w:tc>
          <w:tcPr>
            <w:tcW w:w="4394" w:type="dxa"/>
            <w:tcBorders>
              <w:right w:val="single" w:sz="4" w:space="0" w:color="00B0F0"/>
            </w:tcBorders>
          </w:tcPr>
          <w:p w14:paraId="10E404F7" w14:textId="77777777" w:rsidR="00883F94" w:rsidRPr="00755B29" w:rsidRDefault="00883F94" w:rsidP="00883F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25 people participated in the initial survey and registered on the Loop website.</w:t>
            </w:r>
          </w:p>
          <w:p w14:paraId="169F388C" w14:textId="77777777" w:rsidR="00883F94" w:rsidRPr="00755B29" w:rsidRDefault="00883F94" w:rsidP="00883F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67 people were informed about the project (downloaded a concept plan or used some of the consultation tools on the page)</w:t>
            </w:r>
          </w:p>
          <w:p w14:paraId="75490AE7" w14:textId="77777777" w:rsidR="00883F94" w:rsidRPr="00755B29" w:rsidRDefault="00883F94" w:rsidP="00883F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136 people visited the project Loop page at least once.</w:t>
            </w:r>
          </w:p>
        </w:tc>
        <w:tc>
          <w:tcPr>
            <w:tcW w:w="2694" w:type="dxa"/>
            <w:tcBorders>
              <w:right w:val="single" w:sz="4" w:space="0" w:color="00B0F0"/>
            </w:tcBorders>
          </w:tcPr>
          <w:p w14:paraId="0E343B07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Friday 28 February - Friday 27 March 2020</w:t>
            </w:r>
          </w:p>
        </w:tc>
      </w:tr>
      <w:tr w:rsidR="00883F94" w:rsidRPr="007C599A" w14:paraId="225B2770" w14:textId="77777777" w:rsidTr="00883F94">
        <w:trPr>
          <w:trHeight w:val="415"/>
        </w:trPr>
        <w:tc>
          <w:tcPr>
            <w:tcW w:w="3118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37A18785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755B29">
              <w:rPr>
                <w:rFonts w:asciiTheme="majorHAnsi" w:hAnsiTheme="majorHAnsi"/>
              </w:rPr>
              <w:t>Online survey</w:t>
            </w:r>
          </w:p>
        </w:tc>
        <w:tc>
          <w:tcPr>
            <w:tcW w:w="4394" w:type="dxa"/>
            <w:tcBorders>
              <w:right w:val="single" w:sz="4" w:space="0" w:color="00B0F0"/>
            </w:tcBorders>
          </w:tcPr>
          <w:p w14:paraId="4AD8D04F" w14:textId="77777777" w:rsidR="00883F94" w:rsidRPr="00755B29" w:rsidRDefault="00883F94" w:rsidP="00883F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25 people participated in the initial survey and registered on the Loop website.</w:t>
            </w:r>
          </w:p>
        </w:tc>
        <w:tc>
          <w:tcPr>
            <w:tcW w:w="2694" w:type="dxa"/>
            <w:tcBorders>
              <w:right w:val="single" w:sz="4" w:space="0" w:color="00B0F0"/>
            </w:tcBorders>
          </w:tcPr>
          <w:p w14:paraId="7ABC3C1D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Friday 28 February - Friday 27 March 2020</w:t>
            </w:r>
          </w:p>
        </w:tc>
      </w:tr>
      <w:tr w:rsidR="00883F94" w:rsidRPr="007C599A" w14:paraId="788FF17B" w14:textId="77777777" w:rsidTr="00883F94">
        <w:trPr>
          <w:trHeight w:val="415"/>
        </w:trPr>
        <w:tc>
          <w:tcPr>
            <w:tcW w:w="3118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1E04B3C1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 w:rsidRPr="00755B29">
              <w:rPr>
                <w:rFonts w:asciiTheme="majorHAnsi" w:hAnsiTheme="majorHAnsi"/>
              </w:rPr>
              <w:t>Mail out</w:t>
            </w:r>
          </w:p>
        </w:tc>
        <w:tc>
          <w:tcPr>
            <w:tcW w:w="4394" w:type="dxa"/>
            <w:tcBorders>
              <w:right w:val="single" w:sz="4" w:space="0" w:color="00B0F0"/>
            </w:tcBorders>
          </w:tcPr>
          <w:p w14:paraId="3570B234" w14:textId="77777777" w:rsidR="00883F94" w:rsidRPr="00755B29" w:rsidRDefault="00883F94" w:rsidP="00883F94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754 letters sent to the </w:t>
            </w:r>
            <w:r w:rsidRPr="0061026D">
              <w:rPr>
                <w:rFonts w:asciiTheme="majorHAnsi" w:hAnsiTheme="majorHAnsi"/>
              </w:rPr>
              <w:t>1km catchment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2694" w:type="dxa"/>
            <w:tcBorders>
              <w:right w:val="single" w:sz="4" w:space="0" w:color="00B0F0"/>
            </w:tcBorders>
          </w:tcPr>
          <w:p w14:paraId="3F714C7B" w14:textId="77777777" w:rsidR="00883F94" w:rsidRPr="00755B29" w:rsidRDefault="00883F94" w:rsidP="00883F94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Letter sent 27</w:t>
            </w:r>
            <w:r w:rsidRPr="009E766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2020</w:t>
            </w:r>
          </w:p>
        </w:tc>
      </w:tr>
    </w:tbl>
    <w:p w14:paraId="3836185A" w14:textId="6FE07426" w:rsidR="004D2250" w:rsidRPr="00883F94" w:rsidRDefault="00883F94" w:rsidP="00F92659">
      <w:pPr>
        <w:spacing w:after="0"/>
      </w:pPr>
      <w:r w:rsidRPr="00883F94">
        <w:t>The below table outlines the various methods and techniques used to engage with the community</w:t>
      </w:r>
      <w:r>
        <w:t>.</w:t>
      </w:r>
    </w:p>
    <w:p w14:paraId="5E15773E" w14:textId="77777777" w:rsidR="00883F94" w:rsidRDefault="00883F94" w:rsidP="00B762FF">
      <w:pPr>
        <w:spacing w:before="60" w:after="60" w:line="240" w:lineRule="auto"/>
        <w:rPr>
          <w:rFonts w:asciiTheme="majorHAnsi" w:hAnsiTheme="majorHAnsi"/>
        </w:rPr>
      </w:pPr>
    </w:p>
    <w:p w14:paraId="2B1AD152" w14:textId="13C16FA8" w:rsidR="004D2250" w:rsidRPr="00B762FF" w:rsidRDefault="004D2250" w:rsidP="00B762FF">
      <w:pPr>
        <w:spacing w:before="60" w:after="60" w:line="240" w:lineRule="auto"/>
        <w:rPr>
          <w:rFonts w:asciiTheme="majorHAnsi" w:hAnsiTheme="majorHAnsi"/>
        </w:rPr>
      </w:pPr>
      <w:r w:rsidRPr="00B762FF">
        <w:rPr>
          <w:rFonts w:asciiTheme="majorHAnsi" w:hAnsiTheme="majorHAnsi"/>
        </w:rPr>
        <w:t xml:space="preserve">*Council </w:t>
      </w:r>
      <w:r w:rsidR="006F2A9E">
        <w:rPr>
          <w:rFonts w:asciiTheme="majorHAnsi" w:hAnsiTheme="majorHAnsi"/>
        </w:rPr>
        <w:t>notes that some</w:t>
      </w:r>
      <w:r w:rsidR="00B762FF" w:rsidRPr="00B762FF">
        <w:rPr>
          <w:rFonts w:asciiTheme="majorHAnsi" w:hAnsiTheme="majorHAnsi"/>
        </w:rPr>
        <w:t xml:space="preserve"> letters may have not reached the community.</w:t>
      </w:r>
      <w:r w:rsidR="007B5736">
        <w:rPr>
          <w:rFonts w:asciiTheme="majorHAnsi" w:hAnsiTheme="majorHAnsi"/>
        </w:rPr>
        <w:t xml:space="preserve"> </w:t>
      </w:r>
    </w:p>
    <w:p w14:paraId="3AB8B61F" w14:textId="059896E8" w:rsidR="009E7663" w:rsidRDefault="00462605" w:rsidP="0046260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6B70C521" w14:textId="158C2CA6" w:rsidR="00A97F02" w:rsidRPr="00A63A34" w:rsidRDefault="00462605" w:rsidP="00462605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A63A3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lastRenderedPageBreak/>
        <w:t>Summary of feedback</w:t>
      </w:r>
    </w:p>
    <w:p w14:paraId="3D998691" w14:textId="10066ED2" w:rsidR="00883F94" w:rsidRPr="00883F94" w:rsidRDefault="00883F94" w:rsidP="00462605">
      <w:r w:rsidRPr="00883F94">
        <w:t xml:space="preserve">The below table outlines the </w:t>
      </w:r>
      <w:r>
        <w:t>summary of feedback including what feedback was received and how it has been incorporated into the project.</w:t>
      </w:r>
    </w:p>
    <w:tbl>
      <w:tblPr>
        <w:tblStyle w:val="TableGrid"/>
        <w:tblpPr w:leftFromText="180" w:rightFromText="180" w:vertAnchor="text" w:horzAnchor="margin" w:tblpXSpec="center" w:tblpY="349"/>
        <w:tblW w:w="10206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3548"/>
      </w:tblGrid>
      <w:tr w:rsidR="00462605" w:rsidRPr="007C599A" w14:paraId="69E545D0" w14:textId="77777777" w:rsidTr="00206143">
        <w:trPr>
          <w:trHeight w:val="409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002060"/>
          </w:tcPr>
          <w:p w14:paraId="1AE88DE8" w14:textId="33D89D8B" w:rsidR="00462605" w:rsidRPr="00462605" w:rsidRDefault="00462605" w:rsidP="00385606">
            <w:pPr>
              <w:spacing w:before="60" w:after="60"/>
              <w:rPr>
                <w:rFonts w:asciiTheme="majorHAnsi" w:hAnsiTheme="majorHAnsi"/>
                <w:b/>
                <w:color w:val="FFFFFF" w:themeColor="background1"/>
              </w:rPr>
            </w:pPr>
            <w:r w:rsidRPr="00462605">
              <w:rPr>
                <w:rFonts w:asciiTheme="majorHAnsi" w:hAnsiTheme="majorHAnsi"/>
                <w:b/>
                <w:color w:val="FFFFFF" w:themeColor="background1"/>
              </w:rPr>
              <w:t xml:space="preserve">We asked </w:t>
            </w:r>
          </w:p>
        </w:tc>
        <w:tc>
          <w:tcPr>
            <w:tcW w:w="4111" w:type="dxa"/>
            <w:tcBorders>
              <w:right w:val="single" w:sz="4" w:space="0" w:color="00B0F0"/>
            </w:tcBorders>
            <w:shd w:val="clear" w:color="auto" w:fill="002060"/>
          </w:tcPr>
          <w:p w14:paraId="6698C642" w14:textId="63303206" w:rsidR="00462605" w:rsidRPr="00462605" w:rsidRDefault="00462605" w:rsidP="00385606">
            <w:pPr>
              <w:spacing w:before="60" w:after="60"/>
              <w:rPr>
                <w:rFonts w:asciiTheme="majorHAnsi" w:hAnsiTheme="majorHAnsi"/>
                <w:b/>
              </w:rPr>
            </w:pPr>
            <w:r w:rsidRPr="00462605">
              <w:rPr>
                <w:rFonts w:asciiTheme="majorHAnsi" w:hAnsiTheme="majorHAnsi"/>
                <w:b/>
              </w:rPr>
              <w:t>You said</w:t>
            </w:r>
          </w:p>
        </w:tc>
        <w:tc>
          <w:tcPr>
            <w:tcW w:w="3548" w:type="dxa"/>
            <w:tcBorders>
              <w:right w:val="single" w:sz="4" w:space="0" w:color="00B0F0"/>
            </w:tcBorders>
            <w:shd w:val="clear" w:color="auto" w:fill="002060"/>
          </w:tcPr>
          <w:p w14:paraId="0DFACF09" w14:textId="478A0681" w:rsidR="00462605" w:rsidRPr="00462605" w:rsidRDefault="00462605" w:rsidP="00385606">
            <w:pPr>
              <w:spacing w:before="60" w:after="60"/>
              <w:rPr>
                <w:rFonts w:asciiTheme="majorHAnsi" w:hAnsiTheme="majorHAnsi"/>
                <w:b/>
                <w:bCs/>
              </w:rPr>
            </w:pPr>
            <w:r w:rsidRPr="00462605">
              <w:rPr>
                <w:rFonts w:asciiTheme="majorHAnsi" w:hAnsiTheme="majorHAnsi"/>
                <w:b/>
                <w:bCs/>
              </w:rPr>
              <w:t>We did</w:t>
            </w:r>
          </w:p>
        </w:tc>
      </w:tr>
      <w:tr w:rsidR="00462605" w:rsidRPr="007C599A" w14:paraId="74D278E8" w14:textId="77777777" w:rsidTr="00206143">
        <w:trPr>
          <w:trHeight w:val="507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68C169F3" w14:textId="77777777" w:rsidR="00462605" w:rsidRDefault="00766C64" w:rsidP="00385606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 w:rsidRPr="00F53BFA">
              <w:rPr>
                <w:rFonts w:asciiTheme="majorHAnsi" w:hAnsiTheme="majorHAnsi"/>
                <w:i/>
                <w:iCs/>
              </w:rPr>
              <w:t xml:space="preserve">What playground features would you like to see in </w:t>
            </w:r>
            <w:proofErr w:type="spellStart"/>
            <w:r w:rsidRPr="00F53BFA">
              <w:rPr>
                <w:rFonts w:asciiTheme="majorHAnsi" w:hAnsiTheme="majorHAnsi"/>
                <w:i/>
                <w:iCs/>
              </w:rPr>
              <w:t>Moondara</w:t>
            </w:r>
            <w:proofErr w:type="spellEnd"/>
            <w:r w:rsidRPr="00F53BFA">
              <w:rPr>
                <w:rFonts w:asciiTheme="majorHAnsi" w:hAnsiTheme="majorHAnsi"/>
                <w:i/>
                <w:iCs/>
              </w:rPr>
              <w:t xml:space="preserve"> Street Park?</w:t>
            </w:r>
          </w:p>
          <w:p w14:paraId="7C95683F" w14:textId="2D581EFE" w:rsidR="00206143" w:rsidRPr="00F53BFA" w:rsidRDefault="00206143" w:rsidP="00385606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(Answers were selected from a pre-determined list)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00D1715B" w14:textId="7294CA1E" w:rsidR="00462605" w:rsidRPr="00F53BFA" w:rsidRDefault="006F2A9E" w:rsidP="00385606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766C64" w:rsidRPr="00F53BFA">
              <w:rPr>
                <w:rFonts w:asciiTheme="majorHAnsi" w:hAnsiTheme="majorHAnsi"/>
              </w:rPr>
              <w:t>nswers received</w:t>
            </w:r>
            <w:r w:rsidR="00F53BFA">
              <w:rPr>
                <w:rFonts w:asciiTheme="majorHAnsi" w:hAnsiTheme="majorHAnsi"/>
              </w:rPr>
              <w:t xml:space="preserve"> </w:t>
            </w:r>
            <w:r w:rsidR="00A97F02">
              <w:rPr>
                <w:rFonts w:asciiTheme="majorHAnsi" w:hAnsiTheme="majorHAnsi"/>
              </w:rPr>
              <w:t xml:space="preserve">in order of preference </w:t>
            </w:r>
            <w:r w:rsidR="00026D43">
              <w:rPr>
                <w:rFonts w:asciiTheme="majorHAnsi" w:hAnsiTheme="majorHAnsi"/>
              </w:rPr>
              <w:t>were</w:t>
            </w:r>
            <w:r w:rsidR="00F53BFA">
              <w:rPr>
                <w:rFonts w:asciiTheme="majorHAnsi" w:hAnsiTheme="majorHAnsi"/>
              </w:rPr>
              <w:t>:</w:t>
            </w:r>
          </w:p>
          <w:p w14:paraId="12A7CEBA" w14:textId="7B9B7EF9" w:rsidR="00766C64" w:rsidRPr="00026D43" w:rsidRDefault="000161CF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 w:rsidRPr="00026D43">
              <w:rPr>
                <w:rFonts w:asciiTheme="majorHAnsi" w:hAnsiTheme="majorHAnsi"/>
              </w:rPr>
              <w:t>Picnic Settings</w:t>
            </w:r>
            <w:r w:rsidR="00A97F02" w:rsidRPr="00026D43">
              <w:rPr>
                <w:rFonts w:asciiTheme="majorHAnsi" w:hAnsiTheme="majorHAnsi"/>
              </w:rPr>
              <w:t xml:space="preserve"> (11 out of 25)</w:t>
            </w:r>
          </w:p>
          <w:p w14:paraId="46A18586" w14:textId="2BC21F68" w:rsidR="000161CF" w:rsidRPr="00026D43" w:rsidRDefault="000161CF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 w:rsidRPr="00026D43">
              <w:rPr>
                <w:rFonts w:asciiTheme="majorHAnsi" w:hAnsiTheme="majorHAnsi"/>
              </w:rPr>
              <w:t>Basketball/ Netball Hoop</w:t>
            </w:r>
            <w:r w:rsidR="00A97F02" w:rsidRPr="00026D43">
              <w:rPr>
                <w:rFonts w:asciiTheme="majorHAnsi" w:hAnsiTheme="majorHAnsi"/>
              </w:rPr>
              <w:t xml:space="preserve"> (11 out of 25)</w:t>
            </w:r>
          </w:p>
          <w:p w14:paraId="7701B01B" w14:textId="77777777" w:rsidR="000161CF" w:rsidRPr="00026D43" w:rsidRDefault="000161CF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 w:rsidRPr="00026D43">
              <w:rPr>
                <w:rFonts w:asciiTheme="majorHAnsi" w:hAnsiTheme="majorHAnsi"/>
              </w:rPr>
              <w:t>Tower</w:t>
            </w:r>
            <w:r w:rsidR="00026D43" w:rsidRPr="00026D43">
              <w:rPr>
                <w:rFonts w:asciiTheme="majorHAnsi" w:hAnsiTheme="majorHAnsi"/>
              </w:rPr>
              <w:t xml:space="preserve"> (9 out of 25)</w:t>
            </w:r>
          </w:p>
          <w:p w14:paraId="292E646B" w14:textId="5EB38504" w:rsidR="00026D43" w:rsidRP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 w:rsidRPr="00026D43">
              <w:rPr>
                <w:rFonts w:asciiTheme="majorHAnsi" w:hAnsiTheme="majorHAnsi"/>
              </w:rPr>
              <w:t>Trees</w:t>
            </w:r>
            <w:r>
              <w:rPr>
                <w:rFonts w:asciiTheme="majorHAnsi" w:hAnsiTheme="majorHAnsi"/>
              </w:rPr>
              <w:t xml:space="preserve">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7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45869004" w14:textId="77777777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 w:rsidRPr="00026D43">
              <w:rPr>
                <w:rFonts w:asciiTheme="majorHAnsi" w:hAnsiTheme="majorHAnsi"/>
              </w:rPr>
              <w:t>Swings</w:t>
            </w:r>
            <w:r>
              <w:rPr>
                <w:rFonts w:asciiTheme="majorHAnsi" w:hAnsiTheme="majorHAnsi"/>
              </w:rPr>
              <w:t xml:space="preserve">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7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5630C654" w14:textId="396498A3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Nature Play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6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3D82004F" w14:textId="77777777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Slides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6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45C3B6D0" w14:textId="77777777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Climbing Nets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5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5249E7DE" w14:textId="77777777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Skate/ Bike Elements (4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7A3C569C" w14:textId="77777777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Circuit Path (4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6AC3FD5C" w14:textId="710EC736" w:rsid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Carousel/ Spinner (3 out of 25)</w:t>
            </w:r>
          </w:p>
          <w:p w14:paraId="0ACD3E6A" w14:textId="7A2DE98D" w:rsidR="00026D43" w:rsidRPr="00026D43" w:rsidRDefault="00026D43" w:rsidP="00026D4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Rockers (1 </w:t>
            </w:r>
            <w:r w:rsidR="00E87B85">
              <w:rPr>
                <w:rFonts w:asciiTheme="majorHAnsi" w:hAnsiTheme="majorHAnsi"/>
              </w:rPr>
              <w:t>out</w:t>
            </w:r>
            <w:r>
              <w:rPr>
                <w:rFonts w:asciiTheme="majorHAnsi" w:hAnsiTheme="majorHAnsi"/>
              </w:rPr>
              <w:t xml:space="preserve"> of 25)</w:t>
            </w: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3F954C91" w14:textId="511AE2AD" w:rsidR="005C1335" w:rsidRDefault="00014E5E" w:rsidP="00385606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feedback indicated a </w:t>
            </w:r>
            <w:r w:rsidR="006F2A9E">
              <w:rPr>
                <w:rFonts w:asciiTheme="majorHAnsi" w:hAnsiTheme="majorHAnsi"/>
              </w:rPr>
              <w:t>diverse</w:t>
            </w:r>
            <w:r>
              <w:rPr>
                <w:rFonts w:asciiTheme="majorHAnsi" w:hAnsiTheme="majorHAnsi"/>
              </w:rPr>
              <w:t xml:space="preserve"> response to playground </w:t>
            </w:r>
            <w:r w:rsidR="00FA7346">
              <w:rPr>
                <w:rFonts w:asciiTheme="majorHAnsi" w:hAnsiTheme="majorHAnsi"/>
              </w:rPr>
              <w:t xml:space="preserve">features </w:t>
            </w:r>
            <w:r w:rsidR="005C1335">
              <w:rPr>
                <w:rFonts w:asciiTheme="majorHAnsi" w:hAnsiTheme="majorHAnsi"/>
              </w:rPr>
              <w:t>the community would like to see in the park.</w:t>
            </w:r>
          </w:p>
          <w:p w14:paraId="19D90485" w14:textId="68684DAC" w:rsidR="00462605" w:rsidRDefault="005C1335" w:rsidP="00385606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Based on this result, </w:t>
            </w:r>
            <w:r w:rsidR="00C15D65">
              <w:rPr>
                <w:rFonts w:asciiTheme="majorHAnsi" w:hAnsiTheme="majorHAnsi"/>
              </w:rPr>
              <w:t>44% of response</w:t>
            </w:r>
            <w:r w:rsidR="006F2A9E">
              <w:rPr>
                <w:rFonts w:asciiTheme="majorHAnsi" w:hAnsiTheme="majorHAnsi"/>
              </w:rPr>
              <w:t>s</w:t>
            </w:r>
            <w:r w:rsidR="00C15D65">
              <w:rPr>
                <w:rFonts w:asciiTheme="majorHAnsi" w:hAnsiTheme="majorHAnsi"/>
              </w:rPr>
              <w:t xml:space="preserve"> would like to see picnic settings and a basketball/ netball hoop, both of which feature in the updated plan.</w:t>
            </w:r>
          </w:p>
          <w:p w14:paraId="01EACE98" w14:textId="77777777" w:rsidR="00C15D65" w:rsidRDefault="00615EDF" w:rsidP="00385606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response</w:t>
            </w:r>
            <w:r w:rsidR="00692523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ranging from </w:t>
            </w:r>
            <w:r w:rsidR="00692523">
              <w:rPr>
                <w:rFonts w:asciiTheme="majorHAnsi" w:hAnsiTheme="majorHAnsi"/>
              </w:rPr>
              <w:t xml:space="preserve">36-20% including tower, trees, swings, nature play, slides and climbing nets </w:t>
            </w:r>
            <w:r w:rsidR="003C1FEB">
              <w:rPr>
                <w:rFonts w:asciiTheme="majorHAnsi" w:hAnsiTheme="majorHAnsi"/>
              </w:rPr>
              <w:t>aim to be included within the park design.</w:t>
            </w:r>
          </w:p>
          <w:p w14:paraId="7EE00FFE" w14:textId="2361E128" w:rsidR="002867A0" w:rsidRPr="003F47C6" w:rsidRDefault="002867A0" w:rsidP="00385606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Answers less than 20% may still be considered in future unless the</w:t>
            </w:r>
            <w:r w:rsidR="00F52E5F">
              <w:rPr>
                <w:rFonts w:asciiTheme="majorHAnsi" w:hAnsiTheme="majorHAnsi"/>
              </w:rPr>
              <w:t xml:space="preserve"> features</w:t>
            </w:r>
            <w:r>
              <w:rPr>
                <w:rFonts w:asciiTheme="majorHAnsi" w:hAnsiTheme="majorHAnsi"/>
              </w:rPr>
              <w:t xml:space="preserve"> existing already within the park</w:t>
            </w:r>
            <w:r w:rsidR="00965026">
              <w:rPr>
                <w:rFonts w:asciiTheme="majorHAnsi" w:hAnsiTheme="majorHAnsi"/>
              </w:rPr>
              <w:t xml:space="preserve"> (in which case they will be retained.) </w:t>
            </w:r>
          </w:p>
        </w:tc>
      </w:tr>
      <w:tr w:rsidR="00462605" w:rsidRPr="007C599A" w14:paraId="26D1ECCF" w14:textId="77777777" w:rsidTr="00206143">
        <w:trPr>
          <w:trHeight w:val="415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396419FA" w14:textId="77777777" w:rsidR="00462605" w:rsidRDefault="00F53BFA" w:rsidP="00385606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 w:rsidRPr="00F53BFA">
              <w:rPr>
                <w:rFonts w:asciiTheme="majorHAnsi" w:hAnsiTheme="majorHAnsi"/>
                <w:i/>
                <w:iCs/>
              </w:rPr>
              <w:t xml:space="preserve">How would you like to play in </w:t>
            </w:r>
            <w:proofErr w:type="spellStart"/>
            <w:r w:rsidRPr="00F53BFA">
              <w:rPr>
                <w:rFonts w:asciiTheme="majorHAnsi" w:hAnsiTheme="majorHAnsi"/>
                <w:i/>
                <w:iCs/>
              </w:rPr>
              <w:t>Moondara</w:t>
            </w:r>
            <w:proofErr w:type="spellEnd"/>
            <w:r w:rsidRPr="00F53BFA">
              <w:rPr>
                <w:rFonts w:asciiTheme="majorHAnsi" w:hAnsiTheme="majorHAnsi"/>
                <w:i/>
                <w:iCs/>
              </w:rPr>
              <w:t xml:space="preserve"> Street Park?</w:t>
            </w:r>
          </w:p>
          <w:p w14:paraId="23F46A16" w14:textId="0DB67FF9" w:rsidR="00206143" w:rsidRPr="00F53BFA" w:rsidRDefault="00206143" w:rsidP="00385606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(Answers were selected from a pre-determined list)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36280D70" w14:textId="5FC18428" w:rsidR="00261342" w:rsidRPr="00F53BFA" w:rsidRDefault="006F2A9E" w:rsidP="0026134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61342" w:rsidRPr="00F53BFA">
              <w:rPr>
                <w:rFonts w:asciiTheme="majorHAnsi" w:hAnsiTheme="majorHAnsi"/>
              </w:rPr>
              <w:t>nswers received</w:t>
            </w:r>
            <w:r w:rsidR="00261342">
              <w:rPr>
                <w:rFonts w:asciiTheme="majorHAnsi" w:hAnsiTheme="majorHAnsi"/>
              </w:rPr>
              <w:t xml:space="preserve"> in order of preference were:</w:t>
            </w:r>
          </w:p>
          <w:p w14:paraId="39985F80" w14:textId="48282744" w:rsidR="00261342" w:rsidRPr="00026D43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Climbing </w:t>
            </w:r>
            <w:r w:rsidRPr="00026D43">
              <w:rPr>
                <w:rFonts w:asciiTheme="majorHAnsi" w:hAnsiTheme="majorHAnsi"/>
              </w:rPr>
              <w:t>(1</w:t>
            </w:r>
            <w:r>
              <w:rPr>
                <w:rFonts w:asciiTheme="majorHAnsi" w:hAnsiTheme="majorHAnsi"/>
              </w:rPr>
              <w:t>4</w:t>
            </w:r>
            <w:r w:rsidRPr="00026D43">
              <w:rPr>
                <w:rFonts w:asciiTheme="majorHAnsi" w:hAnsiTheme="majorHAnsi"/>
              </w:rPr>
              <w:t xml:space="preserve"> out of 25)</w:t>
            </w:r>
          </w:p>
          <w:p w14:paraId="259474DD" w14:textId="4FE6E300" w:rsidR="00261342" w:rsidRPr="00026D43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Swinging</w:t>
            </w:r>
            <w:r w:rsidRPr="00026D43">
              <w:rPr>
                <w:rFonts w:asciiTheme="majorHAnsi" w:hAnsiTheme="majorHAnsi"/>
              </w:rPr>
              <w:t xml:space="preserve"> (1</w:t>
            </w:r>
            <w:r>
              <w:rPr>
                <w:rFonts w:asciiTheme="majorHAnsi" w:hAnsiTheme="majorHAnsi"/>
              </w:rPr>
              <w:t>2</w:t>
            </w:r>
            <w:r w:rsidRPr="00026D43">
              <w:rPr>
                <w:rFonts w:asciiTheme="majorHAnsi" w:hAnsiTheme="majorHAnsi"/>
              </w:rPr>
              <w:t xml:space="preserve"> out of 25)</w:t>
            </w:r>
          </w:p>
          <w:p w14:paraId="4B540113" w14:textId="41C6EA71" w:rsidR="00261342" w:rsidRPr="00026D43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Playing Games</w:t>
            </w:r>
            <w:r w:rsidRPr="00026D43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10</w:t>
            </w:r>
            <w:r w:rsidRPr="00026D43">
              <w:rPr>
                <w:rFonts w:asciiTheme="majorHAnsi" w:hAnsiTheme="majorHAnsi"/>
              </w:rPr>
              <w:t xml:space="preserve"> out of 25)</w:t>
            </w:r>
          </w:p>
          <w:p w14:paraId="70BA17FB" w14:textId="5CA6F458" w:rsidR="00261342" w:rsidRPr="00026D43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Sliding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10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2E36EF79" w14:textId="50D25F28" w:rsid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Running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7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0C8DAF08" w14:textId="5B911933" w:rsid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Cycling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7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3280709E" w14:textId="7862B9BC" w:rsid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Exploring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5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046D2569" w14:textId="11277734" w:rsid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Spinning </w:t>
            </w:r>
            <w:r w:rsidRPr="00A97F0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5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6A40CF9C" w14:textId="67852139" w:rsid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Skate/ Scootering (4</w:t>
            </w:r>
            <w:r w:rsidRPr="00A97F02">
              <w:rPr>
                <w:rFonts w:asciiTheme="majorHAnsi" w:hAnsiTheme="majorHAnsi"/>
              </w:rPr>
              <w:t xml:space="preserve"> out of 25)</w:t>
            </w:r>
          </w:p>
          <w:p w14:paraId="7296868F" w14:textId="3214AEF4" w:rsidR="00462605" w:rsidRPr="00F53BFA" w:rsidRDefault="00462605" w:rsidP="00261342">
            <w:pPr>
              <w:pStyle w:val="ListParagraph"/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47A80EA1" w14:textId="4C966636" w:rsidR="00462605" w:rsidRDefault="008F21F0" w:rsidP="005C133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Half of the </w:t>
            </w:r>
            <w:r w:rsidR="005C1335">
              <w:rPr>
                <w:rFonts w:asciiTheme="majorHAnsi" w:hAnsiTheme="majorHAnsi"/>
              </w:rPr>
              <w:t>respon</w:t>
            </w:r>
            <w:r>
              <w:rPr>
                <w:rFonts w:asciiTheme="majorHAnsi" w:hAnsiTheme="majorHAnsi"/>
              </w:rPr>
              <w:t>dents</w:t>
            </w:r>
            <w:r w:rsidR="005C1335">
              <w:rPr>
                <w:rFonts w:asciiTheme="majorHAnsi" w:hAnsiTheme="majorHAnsi"/>
              </w:rPr>
              <w:t xml:space="preserve"> would like to play in the park via climbing and swinging activities. </w:t>
            </w:r>
            <w:r>
              <w:rPr>
                <w:rFonts w:asciiTheme="majorHAnsi" w:hAnsiTheme="majorHAnsi"/>
              </w:rPr>
              <w:t xml:space="preserve">These have been </w:t>
            </w:r>
          </w:p>
          <w:p w14:paraId="6820C1B1" w14:textId="21839F5F" w:rsidR="005C1335" w:rsidRDefault="005C1335" w:rsidP="005C133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incorporate</w:t>
            </w:r>
            <w:r w:rsidR="008F21F0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 </w:t>
            </w:r>
            <w:r w:rsidR="008F21F0">
              <w:rPr>
                <w:rFonts w:asciiTheme="majorHAnsi" w:hAnsiTheme="majorHAnsi"/>
              </w:rPr>
              <w:t xml:space="preserve">along with </w:t>
            </w:r>
            <w:r w:rsidR="00EF2788">
              <w:rPr>
                <w:rFonts w:asciiTheme="majorHAnsi" w:hAnsiTheme="majorHAnsi"/>
              </w:rPr>
              <w:t>the next rated answers such as playing games</w:t>
            </w:r>
            <w:r w:rsidR="008F21F0">
              <w:rPr>
                <w:rFonts w:asciiTheme="majorHAnsi" w:hAnsiTheme="majorHAnsi"/>
              </w:rPr>
              <w:t xml:space="preserve"> and </w:t>
            </w:r>
            <w:r w:rsidR="00EF2788">
              <w:rPr>
                <w:rFonts w:asciiTheme="majorHAnsi" w:hAnsiTheme="majorHAnsi"/>
              </w:rPr>
              <w:t>sliding</w:t>
            </w:r>
            <w:r w:rsidR="008F21F0">
              <w:rPr>
                <w:rFonts w:asciiTheme="majorHAnsi" w:hAnsiTheme="majorHAnsi"/>
              </w:rPr>
              <w:t>.</w:t>
            </w:r>
          </w:p>
          <w:p w14:paraId="361D6B79" w14:textId="58956F38" w:rsidR="00EF2788" w:rsidRDefault="00EF2788" w:rsidP="005C133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remaining response</w:t>
            </w:r>
            <w:r w:rsidR="008F21F0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did not rate as high</w:t>
            </w:r>
            <w:r w:rsidR="008F21F0">
              <w:rPr>
                <w:rFonts w:asciiTheme="majorHAnsi" w:hAnsiTheme="majorHAnsi"/>
              </w:rPr>
              <w:t>ly</w:t>
            </w:r>
            <w:r>
              <w:rPr>
                <w:rFonts w:asciiTheme="majorHAnsi" w:hAnsiTheme="majorHAnsi"/>
              </w:rPr>
              <w:t xml:space="preserve">, </w:t>
            </w:r>
            <w:r w:rsidR="00307A96">
              <w:rPr>
                <w:rFonts w:asciiTheme="majorHAnsi" w:hAnsiTheme="majorHAnsi"/>
              </w:rPr>
              <w:t xml:space="preserve">these </w:t>
            </w:r>
            <w:r w:rsidR="008F21F0">
              <w:rPr>
                <w:rFonts w:asciiTheme="majorHAnsi" w:hAnsiTheme="majorHAnsi"/>
              </w:rPr>
              <w:t xml:space="preserve">are catered to informally in the design and </w:t>
            </w:r>
            <w:r w:rsidR="002867A0">
              <w:rPr>
                <w:rFonts w:asciiTheme="majorHAnsi" w:hAnsiTheme="majorHAnsi"/>
              </w:rPr>
              <w:t>may</w:t>
            </w:r>
            <w:r w:rsidR="008F21F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be </w:t>
            </w:r>
            <w:r w:rsidR="008F21F0">
              <w:rPr>
                <w:rFonts w:asciiTheme="majorHAnsi" w:hAnsiTheme="majorHAnsi"/>
              </w:rPr>
              <w:t>enhanced further during</w:t>
            </w:r>
            <w:r>
              <w:rPr>
                <w:rFonts w:asciiTheme="majorHAnsi" w:hAnsiTheme="majorHAnsi"/>
              </w:rPr>
              <w:t xml:space="preserve"> </w:t>
            </w:r>
            <w:r w:rsidR="00307A96">
              <w:rPr>
                <w:rFonts w:asciiTheme="majorHAnsi" w:hAnsiTheme="majorHAnsi"/>
              </w:rPr>
              <w:t xml:space="preserve">detailed </w:t>
            </w:r>
            <w:r>
              <w:rPr>
                <w:rFonts w:asciiTheme="majorHAnsi" w:hAnsiTheme="majorHAnsi"/>
              </w:rPr>
              <w:t>des</w:t>
            </w:r>
            <w:r w:rsidR="008F21F0">
              <w:rPr>
                <w:rFonts w:asciiTheme="majorHAnsi" w:hAnsiTheme="majorHAnsi"/>
              </w:rPr>
              <w:t>ign</w:t>
            </w:r>
            <w:r>
              <w:rPr>
                <w:rFonts w:asciiTheme="majorHAnsi" w:hAnsiTheme="majorHAnsi"/>
              </w:rPr>
              <w:t>.</w:t>
            </w:r>
          </w:p>
          <w:p w14:paraId="13B52179" w14:textId="0A0D2A53" w:rsidR="00EF2788" w:rsidRPr="003F47C6" w:rsidRDefault="00EF2788" w:rsidP="005C1335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122684" w:rsidRPr="007C599A" w14:paraId="47D3E635" w14:textId="77777777" w:rsidTr="00206143">
        <w:trPr>
          <w:trHeight w:val="415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7E0E6950" w14:textId="77777777" w:rsidR="00122684" w:rsidRPr="007F700D" w:rsidRDefault="000B4871" w:rsidP="00557CEC">
            <w:pPr>
              <w:rPr>
                <w:rFonts w:asciiTheme="majorHAnsi" w:hAnsiTheme="majorHAnsi"/>
                <w:i/>
                <w:iCs/>
              </w:rPr>
            </w:pPr>
            <w:r w:rsidRPr="000B4871">
              <w:rPr>
                <w:rFonts w:asciiTheme="majorHAnsi" w:hAnsiTheme="majorHAnsi"/>
                <w:i/>
                <w:iCs/>
              </w:rPr>
              <w:t xml:space="preserve">What district play space amenities would you prefer within </w:t>
            </w:r>
            <w:proofErr w:type="spellStart"/>
            <w:r w:rsidRPr="000B4871">
              <w:rPr>
                <w:rFonts w:asciiTheme="majorHAnsi" w:hAnsiTheme="majorHAnsi"/>
                <w:i/>
                <w:iCs/>
              </w:rPr>
              <w:t>Moondara</w:t>
            </w:r>
            <w:proofErr w:type="spellEnd"/>
            <w:r w:rsidRPr="000B4871">
              <w:rPr>
                <w:rFonts w:asciiTheme="majorHAnsi" w:hAnsiTheme="majorHAnsi"/>
                <w:i/>
                <w:iCs/>
              </w:rPr>
              <w:t xml:space="preserve"> Str</w:t>
            </w:r>
            <w:r>
              <w:rPr>
                <w:rFonts w:asciiTheme="majorHAnsi" w:hAnsiTheme="majorHAnsi"/>
                <w:i/>
                <w:iCs/>
              </w:rPr>
              <w:t>e</w:t>
            </w:r>
            <w:r w:rsidRPr="000B4871">
              <w:rPr>
                <w:rFonts w:asciiTheme="majorHAnsi" w:hAnsiTheme="majorHAnsi"/>
                <w:i/>
                <w:iCs/>
              </w:rPr>
              <w:t>et Park</w:t>
            </w:r>
            <w:r>
              <w:rPr>
                <w:rFonts w:asciiTheme="majorHAnsi" w:hAnsiTheme="majorHAnsi"/>
                <w:i/>
                <w:iCs/>
              </w:rPr>
              <w:t xml:space="preserve">? </w:t>
            </w:r>
            <w:r w:rsidRPr="007F700D">
              <w:rPr>
                <w:rFonts w:asciiTheme="majorHAnsi" w:hAnsiTheme="majorHAnsi"/>
                <w:i/>
                <w:iCs/>
              </w:rPr>
              <w:t>(BBQ, Shelter or Toilet)</w:t>
            </w:r>
          </w:p>
          <w:p w14:paraId="5E769079" w14:textId="057B44AF" w:rsidR="007F700D" w:rsidRDefault="007F700D" w:rsidP="00557CEC">
            <w:pPr>
              <w:rPr>
                <w:rFonts w:asciiTheme="majorHAnsi" w:hAnsiTheme="majorHAnsi"/>
                <w:color w:val="FF0000"/>
              </w:rPr>
            </w:pPr>
            <w:r w:rsidRPr="007F700D">
              <w:rPr>
                <w:rFonts w:asciiTheme="majorHAnsi" w:hAnsiTheme="majorHAnsi"/>
                <w:i/>
                <w:iCs/>
              </w:rPr>
              <w:t>Please explain your order of preference?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3D049121" w14:textId="4983128A" w:rsidR="006F2101" w:rsidRPr="007F700D" w:rsidRDefault="006F2101" w:rsidP="00557CEC">
            <w:p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Answers </w:t>
            </w:r>
            <w:r w:rsidR="00E87B85">
              <w:rPr>
                <w:rFonts w:asciiTheme="majorHAnsi" w:hAnsiTheme="majorHAnsi"/>
              </w:rPr>
              <w:t>rank</w:t>
            </w:r>
            <w:r w:rsidR="007940FD">
              <w:rPr>
                <w:rFonts w:asciiTheme="majorHAnsi" w:hAnsiTheme="majorHAnsi"/>
              </w:rPr>
              <w:t>ed</w:t>
            </w:r>
            <w:r w:rsidRPr="007F700D">
              <w:rPr>
                <w:rFonts w:asciiTheme="majorHAnsi" w:hAnsiTheme="majorHAnsi"/>
              </w:rPr>
              <w:t xml:space="preserve"> from highest</w:t>
            </w:r>
            <w:r w:rsidR="00E87B85">
              <w:rPr>
                <w:rFonts w:asciiTheme="majorHAnsi" w:hAnsiTheme="majorHAnsi"/>
              </w:rPr>
              <w:t>=1</w:t>
            </w:r>
            <w:r w:rsidRPr="007F700D">
              <w:rPr>
                <w:rFonts w:asciiTheme="majorHAnsi" w:hAnsiTheme="majorHAnsi"/>
              </w:rPr>
              <w:t xml:space="preserve"> to lowes</w:t>
            </w:r>
            <w:r w:rsidR="002F787A" w:rsidRPr="007F700D">
              <w:rPr>
                <w:rFonts w:asciiTheme="majorHAnsi" w:hAnsiTheme="majorHAnsi"/>
              </w:rPr>
              <w:t>t</w:t>
            </w:r>
            <w:r w:rsidR="00E87B85">
              <w:rPr>
                <w:rFonts w:asciiTheme="majorHAnsi" w:hAnsiTheme="majorHAnsi"/>
              </w:rPr>
              <w:t>=3</w:t>
            </w:r>
            <w:r w:rsidRPr="007F700D">
              <w:rPr>
                <w:rFonts w:asciiTheme="majorHAnsi" w:hAnsiTheme="majorHAnsi"/>
              </w:rPr>
              <w:t>:</w:t>
            </w:r>
          </w:p>
          <w:p w14:paraId="73407F32" w14:textId="5C523B78" w:rsidR="006F2101" w:rsidRPr="007F700D" w:rsidRDefault="006F2101" w:rsidP="00557CEC">
            <w:p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1.</w:t>
            </w:r>
            <w:r w:rsidRPr="007F700D">
              <w:rPr>
                <w:rFonts w:asciiTheme="majorHAnsi" w:hAnsiTheme="majorHAnsi"/>
              </w:rPr>
              <w:tab/>
            </w:r>
            <w:r w:rsidR="002F787A" w:rsidRPr="007F700D">
              <w:rPr>
                <w:rFonts w:asciiTheme="majorHAnsi" w:hAnsiTheme="majorHAnsi"/>
              </w:rPr>
              <w:t>BBQ</w:t>
            </w:r>
          </w:p>
          <w:p w14:paraId="0C5C83B3" w14:textId="59C05DC2" w:rsidR="006F2101" w:rsidRPr="007F700D" w:rsidRDefault="006F2101" w:rsidP="00557CEC">
            <w:p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2.</w:t>
            </w:r>
            <w:r w:rsidRPr="007F700D">
              <w:rPr>
                <w:rFonts w:asciiTheme="majorHAnsi" w:hAnsiTheme="majorHAnsi"/>
              </w:rPr>
              <w:tab/>
            </w:r>
            <w:r w:rsidR="002F787A" w:rsidRPr="007F700D">
              <w:rPr>
                <w:rFonts w:asciiTheme="majorHAnsi" w:hAnsiTheme="majorHAnsi"/>
              </w:rPr>
              <w:t>Shelter</w:t>
            </w:r>
          </w:p>
          <w:p w14:paraId="45D19CFA" w14:textId="43D9BC49" w:rsidR="00122684" w:rsidRPr="007F700D" w:rsidRDefault="006F2101" w:rsidP="00557CEC">
            <w:p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3.</w:t>
            </w:r>
            <w:r w:rsidRPr="007F700D">
              <w:rPr>
                <w:rFonts w:asciiTheme="majorHAnsi" w:hAnsiTheme="majorHAnsi"/>
              </w:rPr>
              <w:tab/>
            </w:r>
            <w:r w:rsidR="002F787A" w:rsidRPr="007F700D">
              <w:rPr>
                <w:rFonts w:asciiTheme="majorHAnsi" w:hAnsiTheme="majorHAnsi"/>
              </w:rPr>
              <w:t>Toilet</w:t>
            </w:r>
          </w:p>
          <w:p w14:paraId="67636FB7" w14:textId="77777777" w:rsidR="00572ABE" w:rsidRPr="007F700D" w:rsidRDefault="00572ABE" w:rsidP="00557CEC">
            <w:pPr>
              <w:rPr>
                <w:rFonts w:asciiTheme="majorHAnsi" w:hAnsiTheme="majorHAnsi"/>
              </w:rPr>
            </w:pPr>
          </w:p>
          <w:p w14:paraId="3C2F8A16" w14:textId="09DF3E80" w:rsidR="00572ABE" w:rsidRPr="007F700D" w:rsidRDefault="00572ABE" w:rsidP="00557CEC">
            <w:p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Specific feedback on the 3 items included:</w:t>
            </w:r>
          </w:p>
          <w:p w14:paraId="06377C9B" w14:textId="77777777" w:rsidR="009971A6" w:rsidRPr="007F700D" w:rsidRDefault="009971A6" w:rsidP="00557C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  <w:u w:val="single"/>
              </w:rPr>
              <w:t>BBQs</w:t>
            </w:r>
          </w:p>
          <w:p w14:paraId="19B3F8D0" w14:textId="77777777" w:rsidR="009971A6" w:rsidRPr="007F700D" w:rsidRDefault="009971A6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In favour of having BBQs </w:t>
            </w:r>
          </w:p>
          <w:p w14:paraId="285D0760" w14:textId="77777777" w:rsidR="009971A6" w:rsidRPr="007F700D" w:rsidRDefault="009971A6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Great for family gatherings </w:t>
            </w:r>
          </w:p>
          <w:p w14:paraId="546D753D" w14:textId="13F0B01D" w:rsidR="009971A6" w:rsidRPr="007F700D" w:rsidRDefault="009971A6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Might attract birds, bird poop</w:t>
            </w:r>
          </w:p>
          <w:p w14:paraId="33AE1B8F" w14:textId="77777777" w:rsidR="002935B5" w:rsidRPr="007F700D" w:rsidRDefault="002935B5" w:rsidP="00557C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u w:val="single"/>
              </w:rPr>
            </w:pPr>
            <w:r w:rsidRPr="007F700D">
              <w:rPr>
                <w:rFonts w:asciiTheme="majorHAnsi" w:hAnsiTheme="majorHAnsi"/>
                <w:u w:val="single"/>
              </w:rPr>
              <w:t>Shelters</w:t>
            </w:r>
          </w:p>
          <w:p w14:paraId="39641E95" w14:textId="785B6133" w:rsidR="002935B5" w:rsidRPr="007F700D" w:rsidRDefault="002935B5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lastRenderedPageBreak/>
              <w:t xml:space="preserve">In favour of having a shelter </w:t>
            </w:r>
          </w:p>
          <w:p w14:paraId="50F6079B" w14:textId="0AFF1F2B" w:rsidR="002935B5" w:rsidRPr="007F700D" w:rsidRDefault="002935B5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Good for all weather conditions </w:t>
            </w:r>
          </w:p>
          <w:p w14:paraId="57CCAFB6" w14:textId="627DB92C" w:rsidR="00572ABE" w:rsidRPr="007F700D" w:rsidRDefault="002935B5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Great for families, children, elderly visitors </w:t>
            </w:r>
          </w:p>
          <w:p w14:paraId="6194AADC" w14:textId="20B9FCB8" w:rsidR="002935B5" w:rsidRPr="007F700D" w:rsidRDefault="009971A6" w:rsidP="00557CE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  <w:u w:val="single"/>
              </w:rPr>
              <w:t>Toilets</w:t>
            </w:r>
          </w:p>
          <w:p w14:paraId="612CFF2F" w14:textId="53192C9B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In favour of having toilets </w:t>
            </w:r>
          </w:p>
          <w:p w14:paraId="164688BE" w14:textId="51C6CFA7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Allows for longer stays at the park </w:t>
            </w:r>
          </w:p>
          <w:p w14:paraId="2AF88C42" w14:textId="61BAAE8A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Unnecessary </w:t>
            </w:r>
          </w:p>
          <w:p w14:paraId="1C299266" w14:textId="12D3C85F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Requires good cleaning and maintenance </w:t>
            </w:r>
          </w:p>
          <w:p w14:paraId="01E22568" w14:textId="181FB0F1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Dangerous, attracting gangs, drug use, unsafe environment </w:t>
            </w:r>
          </w:p>
          <w:p w14:paraId="5BC1ABCB" w14:textId="53DC8ACC" w:rsidR="007F700D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 xml:space="preserve">May be vandalised </w:t>
            </w:r>
          </w:p>
          <w:p w14:paraId="0591528B" w14:textId="2FE8809D" w:rsidR="009971A6" w:rsidRPr="007F700D" w:rsidRDefault="007F700D" w:rsidP="00557CEC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</w:rPr>
            </w:pPr>
            <w:r w:rsidRPr="007F700D">
              <w:rPr>
                <w:rFonts w:asciiTheme="majorHAnsi" w:hAnsiTheme="majorHAnsi"/>
              </w:rPr>
              <w:t>Don’t want toilets close to houses, blocking park views, creating smells</w:t>
            </w: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65D6A62A" w14:textId="224B84FF" w:rsidR="00307A96" w:rsidRPr="00307A96" w:rsidRDefault="002F787A" w:rsidP="00557CEC">
            <w:pPr>
              <w:rPr>
                <w:rFonts w:asciiTheme="majorHAnsi" w:hAnsiTheme="majorHAnsi"/>
              </w:rPr>
            </w:pPr>
            <w:r w:rsidRPr="00307A96">
              <w:rPr>
                <w:rFonts w:asciiTheme="majorHAnsi" w:hAnsiTheme="majorHAnsi"/>
              </w:rPr>
              <w:lastRenderedPageBreak/>
              <w:t>The</w:t>
            </w:r>
            <w:r w:rsidR="00DB27E0" w:rsidRPr="00307A96">
              <w:rPr>
                <w:rFonts w:asciiTheme="majorHAnsi" w:hAnsiTheme="majorHAnsi"/>
              </w:rPr>
              <w:t xml:space="preserve"> feedback </w:t>
            </w:r>
            <w:r w:rsidR="00307A96" w:rsidRPr="00307A96">
              <w:rPr>
                <w:rFonts w:asciiTheme="majorHAnsi" w:hAnsiTheme="majorHAnsi"/>
              </w:rPr>
              <w:t>indicated that the BBQ and shelter were</w:t>
            </w:r>
            <w:r w:rsidR="006F2A9E">
              <w:rPr>
                <w:rFonts w:asciiTheme="majorHAnsi" w:hAnsiTheme="majorHAnsi"/>
              </w:rPr>
              <w:t xml:space="preserve"> most</w:t>
            </w:r>
            <w:r w:rsidR="00307A96" w:rsidRPr="00307A96">
              <w:rPr>
                <w:rFonts w:asciiTheme="majorHAnsi" w:hAnsiTheme="majorHAnsi"/>
              </w:rPr>
              <w:t xml:space="preserve"> preferred within the park with favourable commentary. </w:t>
            </w:r>
          </w:p>
          <w:p w14:paraId="14BF3179" w14:textId="70132A24" w:rsidR="00307A96" w:rsidRPr="00307A96" w:rsidRDefault="00307A96" w:rsidP="00557CEC">
            <w:pPr>
              <w:rPr>
                <w:rFonts w:asciiTheme="majorHAnsi" w:hAnsiTheme="majorHAnsi"/>
              </w:rPr>
            </w:pPr>
            <w:r w:rsidRPr="00307A96">
              <w:rPr>
                <w:rFonts w:asciiTheme="majorHAnsi" w:hAnsiTheme="majorHAnsi"/>
              </w:rPr>
              <w:t xml:space="preserve">Toilets </w:t>
            </w:r>
            <w:r w:rsidR="006F2A9E">
              <w:rPr>
                <w:rFonts w:asciiTheme="majorHAnsi" w:hAnsiTheme="majorHAnsi"/>
              </w:rPr>
              <w:t>generated</w:t>
            </w:r>
            <w:r w:rsidRPr="00307A96">
              <w:rPr>
                <w:rFonts w:asciiTheme="majorHAnsi" w:hAnsiTheme="majorHAnsi"/>
              </w:rPr>
              <w:t xml:space="preserve"> a mixed response highlighting</w:t>
            </w:r>
            <w:r w:rsidR="008F21F0">
              <w:rPr>
                <w:rFonts w:asciiTheme="majorHAnsi" w:hAnsiTheme="majorHAnsi"/>
              </w:rPr>
              <w:t xml:space="preserve"> the</w:t>
            </w:r>
            <w:r w:rsidRPr="00307A96">
              <w:rPr>
                <w:rFonts w:asciiTheme="majorHAnsi" w:hAnsiTheme="majorHAnsi"/>
              </w:rPr>
              <w:t xml:space="preserve"> importance of</w:t>
            </w:r>
            <w:r w:rsidR="006F2A9E">
              <w:rPr>
                <w:rFonts w:asciiTheme="majorHAnsi" w:hAnsiTheme="majorHAnsi"/>
              </w:rPr>
              <w:t xml:space="preserve"> their</w:t>
            </w:r>
            <w:r w:rsidRPr="00307A96">
              <w:rPr>
                <w:rFonts w:asciiTheme="majorHAnsi" w:hAnsiTheme="majorHAnsi"/>
              </w:rPr>
              <w:t xml:space="preserve"> location within the park </w:t>
            </w:r>
            <w:r w:rsidR="006F2A9E">
              <w:rPr>
                <w:rFonts w:asciiTheme="majorHAnsi" w:hAnsiTheme="majorHAnsi"/>
              </w:rPr>
              <w:t xml:space="preserve">to ensure easy </w:t>
            </w:r>
            <w:r w:rsidRPr="00307A96">
              <w:rPr>
                <w:rFonts w:asciiTheme="majorHAnsi" w:hAnsiTheme="majorHAnsi"/>
              </w:rPr>
              <w:t>access for cleaning/ general maintenance</w:t>
            </w:r>
            <w:r w:rsidR="006F2A9E">
              <w:rPr>
                <w:rFonts w:asciiTheme="majorHAnsi" w:hAnsiTheme="majorHAnsi"/>
              </w:rPr>
              <w:t xml:space="preserve"> while </w:t>
            </w:r>
            <w:r w:rsidRPr="00307A96">
              <w:rPr>
                <w:rFonts w:asciiTheme="majorHAnsi" w:hAnsiTheme="majorHAnsi"/>
              </w:rPr>
              <w:t>not being too close to houses to be an eyesore.</w:t>
            </w:r>
          </w:p>
          <w:p w14:paraId="20794D14" w14:textId="2A449B4B" w:rsidR="00307A96" w:rsidRPr="00307A96" w:rsidRDefault="00307A96" w:rsidP="00557CEC">
            <w:pPr>
              <w:rPr>
                <w:rFonts w:asciiTheme="majorHAnsi" w:hAnsiTheme="majorHAnsi"/>
              </w:rPr>
            </w:pPr>
            <w:r w:rsidRPr="00307A96">
              <w:rPr>
                <w:rFonts w:asciiTheme="majorHAnsi" w:hAnsiTheme="majorHAnsi"/>
              </w:rPr>
              <w:t xml:space="preserve">The updated plan </w:t>
            </w:r>
            <w:r w:rsidR="006F2A9E">
              <w:rPr>
                <w:rFonts w:asciiTheme="majorHAnsi" w:hAnsiTheme="majorHAnsi"/>
              </w:rPr>
              <w:t>includes</w:t>
            </w:r>
            <w:r w:rsidRPr="00307A96">
              <w:rPr>
                <w:rFonts w:asciiTheme="majorHAnsi" w:hAnsiTheme="majorHAnsi"/>
              </w:rPr>
              <w:t xml:space="preserve"> all 3 district play space amenities.</w:t>
            </w:r>
          </w:p>
          <w:p w14:paraId="33185725" w14:textId="4BCACE66" w:rsidR="00572ABE" w:rsidRPr="00307A96" w:rsidRDefault="00572ABE" w:rsidP="00307A96">
            <w:pPr>
              <w:rPr>
                <w:rFonts w:asciiTheme="majorHAnsi" w:hAnsiTheme="majorHAnsi"/>
              </w:rPr>
            </w:pPr>
          </w:p>
        </w:tc>
      </w:tr>
      <w:tr w:rsidR="00122684" w:rsidRPr="007C599A" w14:paraId="7AE0BD11" w14:textId="77777777" w:rsidTr="00206143">
        <w:trPr>
          <w:trHeight w:val="415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273348D6" w14:textId="090B2BBD" w:rsidR="00122684" w:rsidRDefault="00122684" w:rsidP="00122684">
            <w:pPr>
              <w:spacing w:before="60" w:after="6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i/>
                <w:iCs/>
              </w:rPr>
              <w:lastRenderedPageBreak/>
              <w:t>Which current landscape concept do you prefer?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13CD0AA2" w14:textId="7FF4BDC4" w:rsidR="00261342" w:rsidRPr="00F53BFA" w:rsidRDefault="007940FD" w:rsidP="0026134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61342" w:rsidRPr="00F53BFA">
              <w:rPr>
                <w:rFonts w:asciiTheme="majorHAnsi" w:hAnsiTheme="majorHAnsi"/>
              </w:rPr>
              <w:t>nswers received</w:t>
            </w:r>
            <w:r w:rsidR="00261342">
              <w:rPr>
                <w:rFonts w:asciiTheme="majorHAnsi" w:hAnsiTheme="majorHAnsi"/>
              </w:rPr>
              <w:t xml:space="preserve"> in order of preference were:</w:t>
            </w:r>
          </w:p>
          <w:p w14:paraId="167DA3EC" w14:textId="0268DEE5" w:rsidR="00261342" w:rsidRP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 Plan 1 – Separate Play Spaces (15 out of 25)</w:t>
            </w:r>
          </w:p>
          <w:p w14:paraId="69626488" w14:textId="66E7949D" w:rsidR="00261342" w:rsidRPr="00261342" w:rsidRDefault="00261342" w:rsidP="0026134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 Plan 2 – Combined Play Space (9 out of 25)</w:t>
            </w:r>
          </w:p>
          <w:p w14:paraId="757DFB74" w14:textId="0370A741" w:rsidR="00122684" w:rsidRDefault="00122684" w:rsidP="00122684">
            <w:pPr>
              <w:spacing w:before="60" w:after="6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7040ED0E" w14:textId="300F64BC" w:rsidR="00F51098" w:rsidRPr="00A9353C" w:rsidRDefault="00F51098" w:rsidP="00122684">
            <w:pPr>
              <w:spacing w:before="60" w:after="60"/>
              <w:rPr>
                <w:rFonts w:asciiTheme="majorHAnsi" w:hAnsiTheme="majorHAnsi"/>
              </w:rPr>
            </w:pPr>
            <w:r w:rsidRPr="00A9353C">
              <w:rPr>
                <w:rFonts w:asciiTheme="majorHAnsi" w:hAnsiTheme="majorHAnsi"/>
              </w:rPr>
              <w:t xml:space="preserve">The layout of </w:t>
            </w:r>
            <w:r w:rsidR="007940FD">
              <w:rPr>
                <w:rFonts w:asciiTheme="majorHAnsi" w:hAnsiTheme="majorHAnsi"/>
              </w:rPr>
              <w:t>C</w:t>
            </w:r>
            <w:r w:rsidRPr="00A9353C">
              <w:rPr>
                <w:rFonts w:asciiTheme="majorHAnsi" w:hAnsiTheme="majorHAnsi"/>
              </w:rPr>
              <w:t xml:space="preserve">oncept </w:t>
            </w:r>
            <w:r w:rsidR="007940FD">
              <w:rPr>
                <w:rFonts w:asciiTheme="majorHAnsi" w:hAnsiTheme="majorHAnsi"/>
              </w:rPr>
              <w:t>P</w:t>
            </w:r>
            <w:r w:rsidRPr="00A9353C">
              <w:rPr>
                <w:rFonts w:asciiTheme="majorHAnsi" w:hAnsiTheme="majorHAnsi"/>
              </w:rPr>
              <w:t>lan</w:t>
            </w:r>
            <w:r w:rsidR="00A9353C" w:rsidRPr="00A9353C">
              <w:rPr>
                <w:rFonts w:asciiTheme="majorHAnsi" w:hAnsiTheme="majorHAnsi"/>
              </w:rPr>
              <w:t xml:space="preserve"> 1</w:t>
            </w:r>
            <w:r w:rsidRPr="00A9353C">
              <w:rPr>
                <w:rFonts w:asciiTheme="majorHAnsi" w:hAnsiTheme="majorHAnsi"/>
              </w:rPr>
              <w:t xml:space="preserve"> was used as the </w:t>
            </w:r>
            <w:r w:rsidR="00883F94">
              <w:rPr>
                <w:rFonts w:asciiTheme="majorHAnsi" w:hAnsiTheme="majorHAnsi"/>
              </w:rPr>
              <w:t>starting point</w:t>
            </w:r>
            <w:r w:rsidRPr="00A9353C">
              <w:rPr>
                <w:rFonts w:asciiTheme="majorHAnsi" w:hAnsiTheme="majorHAnsi"/>
              </w:rPr>
              <w:t xml:space="preserve"> for the updated plan</w:t>
            </w:r>
            <w:r w:rsidR="00A9353C" w:rsidRPr="00A9353C">
              <w:rPr>
                <w:rFonts w:asciiTheme="majorHAnsi" w:hAnsiTheme="majorHAnsi"/>
              </w:rPr>
              <w:t xml:space="preserve"> based on the feedback. The </w:t>
            </w:r>
            <w:r w:rsidR="007940FD">
              <w:rPr>
                <w:rFonts w:asciiTheme="majorHAnsi" w:hAnsiTheme="majorHAnsi"/>
              </w:rPr>
              <w:t>Final Landscape C</w:t>
            </w:r>
            <w:r w:rsidR="00A9353C" w:rsidRPr="00A9353C">
              <w:rPr>
                <w:rFonts w:asciiTheme="majorHAnsi" w:hAnsiTheme="majorHAnsi"/>
              </w:rPr>
              <w:t xml:space="preserve">oncept </w:t>
            </w:r>
            <w:r w:rsidR="007940FD">
              <w:rPr>
                <w:rFonts w:asciiTheme="majorHAnsi" w:hAnsiTheme="majorHAnsi"/>
              </w:rPr>
              <w:t>P</w:t>
            </w:r>
            <w:r w:rsidR="00A9353C" w:rsidRPr="00A9353C">
              <w:rPr>
                <w:rFonts w:asciiTheme="majorHAnsi" w:hAnsiTheme="majorHAnsi"/>
              </w:rPr>
              <w:t xml:space="preserve">lan shows two separate play space areas which cater </w:t>
            </w:r>
            <w:r w:rsidR="007940FD">
              <w:rPr>
                <w:rFonts w:asciiTheme="majorHAnsi" w:hAnsiTheme="majorHAnsi"/>
              </w:rPr>
              <w:t>for</w:t>
            </w:r>
            <w:r w:rsidR="00A9353C" w:rsidRPr="00A9353C">
              <w:rPr>
                <w:rFonts w:asciiTheme="majorHAnsi" w:hAnsiTheme="majorHAnsi"/>
              </w:rPr>
              <w:t xml:space="preserve"> different ages groups and activities.</w:t>
            </w:r>
          </w:p>
          <w:p w14:paraId="7D247671" w14:textId="413BB0FD" w:rsidR="00F51098" w:rsidRPr="007C599A" w:rsidRDefault="007940FD" w:rsidP="00122684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</w:t>
            </w:r>
            <w:r w:rsidR="00F51098" w:rsidRPr="00A9353C">
              <w:rPr>
                <w:rFonts w:asciiTheme="majorHAnsi" w:hAnsiTheme="majorHAnsi"/>
              </w:rPr>
              <w:t xml:space="preserve">comments about </w:t>
            </w:r>
            <w:r>
              <w:rPr>
                <w:rFonts w:asciiTheme="majorHAnsi" w:hAnsiTheme="majorHAnsi"/>
              </w:rPr>
              <w:t xml:space="preserve">desirable </w:t>
            </w:r>
            <w:r w:rsidR="00F51098" w:rsidRPr="00A9353C">
              <w:rPr>
                <w:rFonts w:asciiTheme="majorHAnsi" w:hAnsiTheme="majorHAnsi"/>
              </w:rPr>
              <w:t xml:space="preserve">elements </w:t>
            </w:r>
            <w:r w:rsidR="00154C8F" w:rsidRPr="00A9353C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C</w:t>
            </w:r>
            <w:r w:rsidR="00154C8F" w:rsidRPr="00A9353C">
              <w:rPr>
                <w:rFonts w:asciiTheme="majorHAnsi" w:hAnsiTheme="majorHAnsi"/>
              </w:rPr>
              <w:t xml:space="preserve">oncept </w:t>
            </w:r>
            <w:r>
              <w:rPr>
                <w:rFonts w:asciiTheme="majorHAnsi" w:hAnsiTheme="majorHAnsi"/>
              </w:rPr>
              <w:t>P</w:t>
            </w:r>
            <w:r w:rsidR="00154C8F" w:rsidRPr="00A9353C">
              <w:rPr>
                <w:rFonts w:asciiTheme="majorHAnsi" w:hAnsiTheme="majorHAnsi"/>
              </w:rPr>
              <w:t>lan 2</w:t>
            </w:r>
            <w:r>
              <w:rPr>
                <w:rFonts w:asciiTheme="majorHAnsi" w:hAnsiTheme="majorHAnsi"/>
              </w:rPr>
              <w:t>,</w:t>
            </w:r>
            <w:r w:rsidR="00154C8F" w:rsidRPr="00A9353C">
              <w:rPr>
                <w:rFonts w:asciiTheme="majorHAnsi" w:hAnsiTheme="majorHAnsi"/>
              </w:rPr>
              <w:t xml:space="preserve"> </w:t>
            </w:r>
            <w:r w:rsidR="00F51098" w:rsidRPr="00A9353C">
              <w:rPr>
                <w:rFonts w:asciiTheme="majorHAnsi" w:hAnsiTheme="majorHAnsi"/>
              </w:rPr>
              <w:t>such as tree planting layout</w:t>
            </w:r>
            <w:r>
              <w:rPr>
                <w:rFonts w:asciiTheme="majorHAnsi" w:hAnsiTheme="majorHAnsi"/>
              </w:rPr>
              <w:t>,</w:t>
            </w:r>
            <w:r w:rsidR="003F6671" w:rsidRPr="00A935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have also been</w:t>
            </w:r>
            <w:r w:rsidR="003F6671" w:rsidRPr="00A9353C">
              <w:rPr>
                <w:rFonts w:asciiTheme="majorHAnsi" w:hAnsiTheme="majorHAnsi"/>
              </w:rPr>
              <w:t xml:space="preserve"> incorporated in the updated park</w:t>
            </w:r>
            <w:r w:rsidR="00A9353C" w:rsidRPr="00A9353C">
              <w:rPr>
                <w:rFonts w:asciiTheme="majorHAnsi" w:hAnsiTheme="majorHAnsi"/>
              </w:rPr>
              <w:t xml:space="preserve"> </w:t>
            </w:r>
            <w:r w:rsidR="003F6671" w:rsidRPr="00A9353C">
              <w:rPr>
                <w:rFonts w:asciiTheme="majorHAnsi" w:hAnsiTheme="majorHAnsi"/>
              </w:rPr>
              <w:t>plan</w:t>
            </w:r>
            <w:r w:rsidR="00A9353C" w:rsidRPr="00A9353C">
              <w:rPr>
                <w:rFonts w:asciiTheme="majorHAnsi" w:hAnsiTheme="majorHAnsi"/>
              </w:rPr>
              <w:t>.</w:t>
            </w:r>
          </w:p>
        </w:tc>
      </w:tr>
      <w:tr w:rsidR="00A97F02" w:rsidRPr="007C599A" w14:paraId="7259EC50" w14:textId="77777777" w:rsidTr="00206143">
        <w:trPr>
          <w:trHeight w:val="415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6AB3CD21" w14:textId="77777777" w:rsidR="00A97F02" w:rsidRDefault="00A97F02" w:rsidP="00A97F02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 w:rsidRPr="00F53BFA">
              <w:rPr>
                <w:rFonts w:asciiTheme="majorHAnsi" w:hAnsiTheme="majorHAnsi"/>
                <w:i/>
                <w:iCs/>
              </w:rPr>
              <w:t xml:space="preserve">What do you currently like about </w:t>
            </w:r>
            <w:proofErr w:type="spellStart"/>
            <w:r w:rsidRPr="00F53BFA">
              <w:rPr>
                <w:rFonts w:asciiTheme="majorHAnsi" w:hAnsiTheme="majorHAnsi"/>
                <w:i/>
                <w:iCs/>
              </w:rPr>
              <w:t>Moondara</w:t>
            </w:r>
            <w:proofErr w:type="spellEnd"/>
            <w:r w:rsidRPr="00F53BFA">
              <w:rPr>
                <w:rFonts w:asciiTheme="majorHAnsi" w:hAnsiTheme="majorHAnsi"/>
                <w:i/>
                <w:iCs/>
              </w:rPr>
              <w:t xml:space="preserve"> Street park? What do you like doing there?</w:t>
            </w:r>
          </w:p>
          <w:p w14:paraId="7E9F1EED" w14:textId="5DBDDA86" w:rsidR="00307A96" w:rsidRDefault="00307A96" w:rsidP="00A97F02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 w:rsidRPr="00307A96">
              <w:rPr>
                <w:rFonts w:asciiTheme="majorHAnsi" w:hAnsiTheme="majorHAnsi"/>
                <w:i/>
                <w:iCs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Free form comments provided</w:t>
            </w:r>
            <w:r w:rsidRPr="00307A96">
              <w:rPr>
                <w:rFonts w:asciiTheme="majorHAnsi" w:hAnsiTheme="majorHAnsi"/>
                <w:i/>
                <w:iCs/>
              </w:rPr>
              <w:t>)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01853FDA" w14:textId="2A01B2C7" w:rsidR="00A97F02" w:rsidRPr="00F53BFA" w:rsidRDefault="00E87B85" w:rsidP="00A97F0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total response</w:t>
            </w:r>
            <w:r w:rsidR="007940FD">
              <w:rPr>
                <w:rFonts w:asciiTheme="majorHAnsi" w:hAnsiTheme="majorHAnsi"/>
              </w:rPr>
              <w:t xml:space="preserve">s </w:t>
            </w:r>
            <w:r w:rsidR="00A97F02" w:rsidRPr="00F53BFA">
              <w:rPr>
                <w:rFonts w:asciiTheme="majorHAnsi" w:hAnsiTheme="majorHAnsi"/>
              </w:rPr>
              <w:t>includ</w:t>
            </w:r>
            <w:r w:rsidR="00A97F02">
              <w:rPr>
                <w:rFonts w:asciiTheme="majorHAnsi" w:hAnsiTheme="majorHAnsi"/>
              </w:rPr>
              <w:t>ed</w:t>
            </w:r>
            <w:r w:rsidR="00A97F02" w:rsidRPr="00F53BFA">
              <w:rPr>
                <w:rFonts w:asciiTheme="majorHAnsi" w:hAnsiTheme="majorHAnsi"/>
              </w:rPr>
              <w:t>:</w:t>
            </w:r>
          </w:p>
          <w:p w14:paraId="6FEF4D0F" w14:textId="3B834914" w:rsidR="00A97F02" w:rsidRPr="00F53BFA" w:rsidRDefault="00A97F02" w:rsidP="00A97F0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F53BFA">
              <w:rPr>
                <w:rFonts w:asciiTheme="majorHAnsi" w:hAnsiTheme="majorHAnsi"/>
              </w:rPr>
              <w:t>Walking</w:t>
            </w:r>
            <w:r w:rsidR="00E87B85">
              <w:rPr>
                <w:rFonts w:asciiTheme="majorHAnsi" w:hAnsiTheme="majorHAnsi"/>
              </w:rPr>
              <w:t xml:space="preserve"> (11 out of 21)</w:t>
            </w:r>
          </w:p>
          <w:p w14:paraId="4A6C2180" w14:textId="0251D43D" w:rsidR="00A97F02" w:rsidRPr="00F53BFA" w:rsidRDefault="00A97F02" w:rsidP="00A97F0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F53BFA">
              <w:rPr>
                <w:rFonts w:asciiTheme="majorHAnsi" w:hAnsiTheme="majorHAnsi"/>
              </w:rPr>
              <w:t>Open Space</w:t>
            </w:r>
            <w:r w:rsidR="00E87B85">
              <w:rPr>
                <w:rFonts w:asciiTheme="majorHAnsi" w:hAnsiTheme="majorHAnsi"/>
              </w:rPr>
              <w:t xml:space="preserve"> (6 out of 21)</w:t>
            </w:r>
          </w:p>
          <w:p w14:paraId="4AA041FF" w14:textId="725214DB" w:rsidR="00E87B85" w:rsidRDefault="00A97F02" w:rsidP="002613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>Playground</w:t>
            </w:r>
            <w:r w:rsidR="00E87B85">
              <w:rPr>
                <w:rFonts w:asciiTheme="majorHAnsi" w:hAnsiTheme="majorHAnsi"/>
              </w:rPr>
              <w:t xml:space="preserve"> (4 out of 21)</w:t>
            </w:r>
          </w:p>
          <w:p w14:paraId="77FE7170" w14:textId="6C2EEF9A" w:rsidR="00E87B85" w:rsidRDefault="00A97F02" w:rsidP="002613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BBQ </w:t>
            </w:r>
            <w:r w:rsidR="00E87B85">
              <w:rPr>
                <w:rFonts w:asciiTheme="majorHAnsi" w:hAnsiTheme="majorHAnsi"/>
              </w:rPr>
              <w:t>(3 out of 21)</w:t>
            </w:r>
          </w:p>
          <w:p w14:paraId="20C29298" w14:textId="7244DDA0" w:rsidR="00A97F02" w:rsidRDefault="00E87B85" w:rsidP="002613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>S</w:t>
            </w:r>
            <w:r w:rsidR="00A97F02" w:rsidRPr="00261342">
              <w:rPr>
                <w:rFonts w:asciiTheme="majorHAnsi" w:hAnsiTheme="majorHAnsi"/>
              </w:rPr>
              <w:t>eating</w:t>
            </w:r>
            <w:r>
              <w:rPr>
                <w:rFonts w:asciiTheme="majorHAnsi" w:hAnsiTheme="majorHAnsi"/>
              </w:rPr>
              <w:t xml:space="preserve"> (3 out of 21)</w:t>
            </w:r>
          </w:p>
          <w:p w14:paraId="56F740A1" w14:textId="416973E4" w:rsidR="00E87B85" w:rsidRDefault="00E87B85" w:rsidP="002613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Trees (2 out of 21)</w:t>
            </w:r>
          </w:p>
          <w:p w14:paraId="3E29BD08" w14:textId="3FDDD74B" w:rsidR="00E87B85" w:rsidRDefault="00E87B85" w:rsidP="0026134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Picnic (1 out of 21)</w:t>
            </w:r>
          </w:p>
          <w:p w14:paraId="39727936" w14:textId="265833A9" w:rsidR="00261342" w:rsidRPr="00261342" w:rsidRDefault="00261342" w:rsidP="00E87B85">
            <w:pPr>
              <w:pStyle w:val="ListParagraph"/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18F62EDE" w14:textId="2558505D" w:rsidR="00A97F02" w:rsidRPr="00307A96" w:rsidRDefault="00A97F02" w:rsidP="00A97F02">
            <w:pPr>
              <w:spacing w:before="60" w:after="60"/>
              <w:rPr>
                <w:rFonts w:asciiTheme="majorHAnsi" w:hAnsiTheme="majorHAnsi"/>
              </w:rPr>
            </w:pPr>
            <w:r w:rsidRPr="00307A96">
              <w:rPr>
                <w:rFonts w:asciiTheme="majorHAnsi" w:hAnsiTheme="majorHAnsi"/>
              </w:rPr>
              <w:t xml:space="preserve">The </w:t>
            </w:r>
            <w:r w:rsidR="00A9353C" w:rsidRPr="00307A96">
              <w:rPr>
                <w:rFonts w:asciiTheme="majorHAnsi" w:hAnsiTheme="majorHAnsi"/>
              </w:rPr>
              <w:t>answers provided illustrated the existing elements within the park that the community would like retained.</w:t>
            </w:r>
          </w:p>
          <w:p w14:paraId="337171B5" w14:textId="6F303A78" w:rsidR="00A9353C" w:rsidRPr="00307A96" w:rsidRDefault="00307A96" w:rsidP="00A97F02">
            <w:pPr>
              <w:spacing w:before="60" w:after="60"/>
              <w:rPr>
                <w:rFonts w:asciiTheme="majorHAnsi" w:hAnsiTheme="majorHAnsi"/>
              </w:rPr>
            </w:pPr>
            <w:proofErr w:type="gramStart"/>
            <w:r w:rsidRPr="00307A96">
              <w:rPr>
                <w:rFonts w:asciiTheme="majorHAnsi" w:hAnsiTheme="majorHAnsi"/>
              </w:rPr>
              <w:t>All of</w:t>
            </w:r>
            <w:proofErr w:type="gramEnd"/>
            <w:r w:rsidRPr="00307A96">
              <w:rPr>
                <w:rFonts w:asciiTheme="majorHAnsi" w:hAnsiTheme="majorHAnsi"/>
              </w:rPr>
              <w:t xml:space="preserve"> these elements listed have been retained or enhanced within the concept plan. </w:t>
            </w:r>
          </w:p>
          <w:p w14:paraId="77A0E40E" w14:textId="1BAFCCCF" w:rsidR="00A97F02" w:rsidRPr="00307A96" w:rsidRDefault="00A97F02" w:rsidP="00A97F02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261342" w:rsidRPr="007C599A" w14:paraId="69B9E934" w14:textId="77777777" w:rsidTr="00206143">
        <w:trPr>
          <w:trHeight w:val="415"/>
        </w:trPr>
        <w:tc>
          <w:tcPr>
            <w:tcW w:w="2547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41252A4C" w14:textId="7F548D8C" w:rsidR="00261342" w:rsidRPr="00F53BFA" w:rsidRDefault="00261342" w:rsidP="00A97F02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Additional feedback provided during consultation</w:t>
            </w:r>
          </w:p>
        </w:tc>
        <w:tc>
          <w:tcPr>
            <w:tcW w:w="4111" w:type="dxa"/>
            <w:tcBorders>
              <w:right w:val="single" w:sz="4" w:space="0" w:color="00B0F0"/>
            </w:tcBorders>
          </w:tcPr>
          <w:p w14:paraId="6695C3DC" w14:textId="77777777" w:rsidR="00261342" w:rsidRDefault="00261342" w:rsidP="00A97F0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comments provided included:</w:t>
            </w:r>
          </w:p>
          <w:p w14:paraId="68F5BC95" w14:textId="1A190E6E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Garden Beds should be improved </w:t>
            </w:r>
          </w:p>
          <w:p w14:paraId="36508715" w14:textId="1D7710D2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Well maintained lawn with no weeds/Improve lawn area </w:t>
            </w:r>
          </w:p>
          <w:p w14:paraId="4A5B0599" w14:textId="2B19FE02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More trees </w:t>
            </w:r>
          </w:p>
          <w:p w14:paraId="20F297AD" w14:textId="162037A9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Security pillars </w:t>
            </w:r>
          </w:p>
          <w:p w14:paraId="15B17A34" w14:textId="2A67348F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Should be like Forsyth Park, Truganina </w:t>
            </w:r>
          </w:p>
          <w:p w14:paraId="54A9D2C3" w14:textId="289252A0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Should be more functional </w:t>
            </w:r>
          </w:p>
          <w:p w14:paraId="120773AF" w14:textId="28C9CE69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Dog on leash sign </w:t>
            </w:r>
          </w:p>
          <w:p w14:paraId="42EDC92E" w14:textId="2F9D1A4F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Tennis courts </w:t>
            </w:r>
          </w:p>
          <w:p w14:paraId="374BC3ED" w14:textId="05CA46EB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Relocate bins away from houses </w:t>
            </w:r>
          </w:p>
          <w:p w14:paraId="70A8293F" w14:textId="32519701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lastRenderedPageBreak/>
              <w:t xml:space="preserve">Water fountain </w:t>
            </w:r>
          </w:p>
          <w:p w14:paraId="7E434108" w14:textId="603280C6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Water play </w:t>
            </w:r>
          </w:p>
          <w:p w14:paraId="7522C684" w14:textId="5FE0DEEB" w:rsidR="00261342" w:rsidRP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Improve playground </w:t>
            </w:r>
          </w:p>
          <w:p w14:paraId="5C35F24A" w14:textId="77777777" w:rsidR="00261342" w:rsidRDefault="00261342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261342">
              <w:rPr>
                <w:rFonts w:asciiTheme="majorHAnsi" w:hAnsiTheme="majorHAnsi"/>
              </w:rPr>
              <w:t xml:space="preserve">Lighting (for security) </w:t>
            </w:r>
          </w:p>
          <w:p w14:paraId="4AF8206D" w14:textId="2F41E20F" w:rsidR="00E87B85" w:rsidRPr="00E87B85" w:rsidRDefault="00E87B85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6D7141">
              <w:rPr>
                <w:rFonts w:asciiTheme="majorHAnsi" w:hAnsiTheme="majorHAnsi"/>
              </w:rPr>
              <w:t>Wind</w:t>
            </w:r>
            <w:r>
              <w:rPr>
                <w:rFonts w:asciiTheme="majorHAnsi" w:hAnsiTheme="majorHAnsi"/>
              </w:rPr>
              <w:t xml:space="preserve"> breaks </w:t>
            </w:r>
          </w:p>
          <w:p w14:paraId="2C00DD13" w14:textId="77777777" w:rsidR="00E87B85" w:rsidRDefault="00E87B85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 w:rsidRPr="006D7141">
              <w:rPr>
                <w:rFonts w:asciiTheme="majorHAnsi" w:hAnsiTheme="majorHAnsi"/>
              </w:rPr>
              <w:t>Location of toilet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9D48A63" w14:textId="382DF5D3" w:rsidR="00E87B85" w:rsidRPr="00261342" w:rsidRDefault="00E87B85" w:rsidP="00E87B8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Planting layout</w:t>
            </w:r>
          </w:p>
        </w:tc>
        <w:tc>
          <w:tcPr>
            <w:tcW w:w="3548" w:type="dxa"/>
            <w:tcBorders>
              <w:right w:val="single" w:sz="4" w:space="0" w:color="00B0F0"/>
            </w:tcBorders>
          </w:tcPr>
          <w:p w14:paraId="7543738D" w14:textId="558C0E0B" w:rsidR="00DB0F07" w:rsidRDefault="001B1ECC" w:rsidP="00A97F0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Where possible these items have been included in the updated plan.</w:t>
            </w:r>
          </w:p>
          <w:p w14:paraId="4883EACA" w14:textId="1CDF5EA7" w:rsidR="00261342" w:rsidRDefault="007940FD" w:rsidP="00A97F02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A9353C">
              <w:rPr>
                <w:rFonts w:asciiTheme="majorHAnsi" w:hAnsiTheme="majorHAnsi"/>
              </w:rPr>
              <w:t>ome of the elements are not shown in the updated plan</w:t>
            </w:r>
            <w:r>
              <w:rPr>
                <w:rFonts w:asciiTheme="majorHAnsi" w:hAnsiTheme="majorHAnsi"/>
              </w:rPr>
              <w:t>. T</w:t>
            </w:r>
            <w:r w:rsidR="00A9353C">
              <w:rPr>
                <w:rFonts w:asciiTheme="majorHAnsi" w:hAnsiTheme="majorHAnsi"/>
              </w:rPr>
              <w:t xml:space="preserve">hey will be resolved during detailed design </w:t>
            </w:r>
            <w:r w:rsidR="00307A96">
              <w:rPr>
                <w:rFonts w:asciiTheme="majorHAnsi" w:hAnsiTheme="majorHAnsi"/>
              </w:rPr>
              <w:t>These</w:t>
            </w:r>
            <w:r w:rsidR="00A9353C">
              <w:rPr>
                <w:rFonts w:asciiTheme="majorHAnsi" w:hAnsiTheme="majorHAnsi"/>
              </w:rPr>
              <w:t xml:space="preserve"> include:</w:t>
            </w:r>
          </w:p>
          <w:p w14:paraId="1F5978C8" w14:textId="4AC193BB" w:rsidR="00A9353C" w:rsidRPr="00CF6D6E" w:rsidRDefault="00A9353C" w:rsidP="00CF6D6E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Lighting</w:t>
            </w:r>
          </w:p>
          <w:p w14:paraId="20569F20" w14:textId="77777777" w:rsidR="00DB0F07" w:rsidRDefault="00DB0F07" w:rsidP="00A9353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Planting layout</w:t>
            </w:r>
          </w:p>
          <w:p w14:paraId="104B9F78" w14:textId="77777777" w:rsidR="00DB0F07" w:rsidRDefault="00DB0F07" w:rsidP="00A9353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Bin locations</w:t>
            </w:r>
          </w:p>
          <w:p w14:paraId="47CF5F6C" w14:textId="77777777" w:rsidR="00DB0F07" w:rsidRDefault="00DB0F07" w:rsidP="00A9353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Signage</w:t>
            </w:r>
          </w:p>
          <w:p w14:paraId="79CDDD90" w14:textId="42264552" w:rsidR="001B1ECC" w:rsidRPr="001B1ECC" w:rsidRDefault="001B1ECC" w:rsidP="001B1ECC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Water Play </w:t>
            </w:r>
            <w:r w:rsidR="007940FD">
              <w:rPr>
                <w:rFonts w:asciiTheme="majorHAnsi" w:hAnsiTheme="majorHAnsi"/>
              </w:rPr>
              <w:t xml:space="preserve">is not </w:t>
            </w:r>
            <w:r>
              <w:rPr>
                <w:rFonts w:asciiTheme="majorHAnsi" w:hAnsiTheme="majorHAnsi"/>
              </w:rPr>
              <w:t xml:space="preserve">appropriate within this park location and </w:t>
            </w:r>
            <w:r w:rsidR="007940FD">
              <w:rPr>
                <w:rFonts w:asciiTheme="majorHAnsi" w:hAnsiTheme="majorHAnsi"/>
              </w:rPr>
              <w:t xml:space="preserve">is </w:t>
            </w:r>
            <w:r>
              <w:rPr>
                <w:rFonts w:asciiTheme="majorHAnsi" w:hAnsiTheme="majorHAnsi"/>
              </w:rPr>
              <w:t xml:space="preserve">better suited </w:t>
            </w:r>
            <w:r w:rsidR="007940FD">
              <w:rPr>
                <w:rFonts w:asciiTheme="majorHAnsi" w:hAnsiTheme="majorHAnsi"/>
              </w:rPr>
              <w:lastRenderedPageBreak/>
              <w:t>to</w:t>
            </w:r>
            <w:r>
              <w:rPr>
                <w:rFonts w:asciiTheme="majorHAnsi" w:hAnsiTheme="majorHAnsi"/>
              </w:rPr>
              <w:t xml:space="preserve"> a larger facility. This has not been included in the updated plan.</w:t>
            </w:r>
          </w:p>
        </w:tc>
      </w:tr>
    </w:tbl>
    <w:p w14:paraId="58D41EFA" w14:textId="77777777" w:rsidR="00612C95" w:rsidRDefault="00612C95" w:rsidP="002E57EB">
      <w:pPr>
        <w:rPr>
          <w:color w:val="FF0000"/>
        </w:rPr>
      </w:pPr>
    </w:p>
    <w:p w14:paraId="54C8E30F" w14:textId="77777777" w:rsidR="00F92659" w:rsidRDefault="00F92659" w:rsidP="007C1B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DC31FB9" w14:textId="77777777" w:rsidR="00F92659" w:rsidRDefault="00F92659" w:rsidP="007C1B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0EC8CFE" w14:textId="39BB9EAD" w:rsidR="00074C92" w:rsidRPr="00F92659" w:rsidRDefault="009F4728" w:rsidP="007C1B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63A3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Next steps</w:t>
      </w:r>
    </w:p>
    <w:p w14:paraId="2D3BAFFB" w14:textId="0793232E" w:rsidR="002F528E" w:rsidRPr="002F528E" w:rsidRDefault="00DD7738" w:rsidP="002F528E">
      <w:r w:rsidRPr="002F528E">
        <w:t xml:space="preserve">The below table outlines the </w:t>
      </w:r>
      <w:r w:rsidR="002F528E" w:rsidRPr="002F528E">
        <w:t>next steps for the project</w:t>
      </w:r>
      <w:r w:rsidR="00206143">
        <w:t>.</w:t>
      </w:r>
    </w:p>
    <w:tbl>
      <w:tblPr>
        <w:tblStyle w:val="TableGrid"/>
        <w:tblpPr w:leftFromText="180" w:rightFromText="180" w:vertAnchor="text" w:horzAnchor="margin" w:tblpY="24"/>
        <w:tblW w:w="10191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0"/>
      </w:tblGrid>
      <w:tr w:rsidR="002F528E" w:rsidRPr="00462605" w14:paraId="57E22B08" w14:textId="77777777" w:rsidTr="00A63A34">
        <w:trPr>
          <w:trHeight w:val="416"/>
        </w:trPr>
        <w:tc>
          <w:tcPr>
            <w:tcW w:w="3681" w:type="dxa"/>
            <w:tcBorders>
              <w:left w:val="single" w:sz="4" w:space="0" w:color="00B0F0"/>
            </w:tcBorders>
            <w:shd w:val="clear" w:color="auto" w:fill="002060"/>
          </w:tcPr>
          <w:p w14:paraId="22AFF7A0" w14:textId="6FADA05E" w:rsidR="002F528E" w:rsidRPr="00CF1CA9" w:rsidRDefault="002F528E" w:rsidP="00D44E87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Next Steps</w:t>
            </w:r>
            <w:r w:rsidRPr="00CF1CA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510" w:type="dxa"/>
            <w:tcBorders>
              <w:right w:val="single" w:sz="4" w:space="0" w:color="00B0F0"/>
            </w:tcBorders>
            <w:shd w:val="clear" w:color="auto" w:fill="002060"/>
          </w:tcPr>
          <w:p w14:paraId="53BB6A19" w14:textId="77777777" w:rsidR="002F528E" w:rsidRPr="00462605" w:rsidRDefault="002F528E" w:rsidP="00D44E87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Comments</w:t>
            </w:r>
          </w:p>
        </w:tc>
      </w:tr>
      <w:tr w:rsidR="002F528E" w:rsidRPr="00462605" w14:paraId="5D561DB4" w14:textId="77777777" w:rsidTr="00A63A34">
        <w:trPr>
          <w:trHeight w:val="353"/>
        </w:trPr>
        <w:tc>
          <w:tcPr>
            <w:tcW w:w="3681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1A99A59B" w14:textId="32015A91" w:rsidR="002F528E" w:rsidRPr="00CF1CA9" w:rsidRDefault="002F528E" w:rsidP="002F528E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2F528E">
              <w:rPr>
                <w:rFonts w:asciiTheme="majorHAnsi" w:hAnsiTheme="majorHAnsi"/>
              </w:rPr>
              <w:t>tages of the project</w:t>
            </w:r>
          </w:p>
        </w:tc>
        <w:tc>
          <w:tcPr>
            <w:tcW w:w="6510" w:type="dxa"/>
            <w:tcBorders>
              <w:right w:val="single" w:sz="4" w:space="0" w:color="00B0F0"/>
            </w:tcBorders>
          </w:tcPr>
          <w:p w14:paraId="30D61DC9" w14:textId="0B9A1036" w:rsidR="003957F2" w:rsidRPr="003957F2" w:rsidRDefault="002F528E" w:rsidP="003957F2">
            <w:pPr>
              <w:rPr>
                <w:rFonts w:asciiTheme="majorHAnsi" w:hAnsiTheme="majorHAnsi" w:cstheme="majorHAnsi"/>
                <w:u w:val="single"/>
              </w:rPr>
            </w:pPr>
            <w:r w:rsidRPr="003957F2">
              <w:rPr>
                <w:rFonts w:asciiTheme="majorHAnsi" w:hAnsiTheme="majorHAnsi" w:cstheme="majorHAnsi"/>
                <w:u w:val="single"/>
              </w:rPr>
              <w:t xml:space="preserve">Detailed design: </w:t>
            </w:r>
          </w:p>
          <w:p w14:paraId="02B2FB69" w14:textId="4C8ABF7A" w:rsidR="002F528E" w:rsidRDefault="00E40775" w:rsidP="003957F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F528E" w:rsidRPr="003957F2">
              <w:rPr>
                <w:rFonts w:asciiTheme="majorHAnsi" w:hAnsiTheme="majorHAnsi" w:cstheme="majorHAnsi"/>
              </w:rPr>
              <w:t xml:space="preserve">rom July 2020 </w:t>
            </w:r>
          </w:p>
          <w:p w14:paraId="1BBDB8B8" w14:textId="02CAE801" w:rsidR="003957F2" w:rsidRPr="003957F2" w:rsidRDefault="00F22643" w:rsidP="003957F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</w:t>
            </w:r>
            <w:r w:rsidR="00921183">
              <w:rPr>
                <w:rFonts w:asciiTheme="majorHAnsi" w:hAnsiTheme="majorHAnsi" w:cstheme="majorHAnsi"/>
              </w:rPr>
              <w:t>is is the</w:t>
            </w:r>
            <w:r>
              <w:rPr>
                <w:rFonts w:asciiTheme="majorHAnsi" w:hAnsiTheme="majorHAnsi" w:cstheme="majorHAnsi"/>
              </w:rPr>
              <w:t xml:space="preserve"> delivery phase of the project where the design will be detailed and documented in readiness for construction. </w:t>
            </w:r>
          </w:p>
          <w:p w14:paraId="609451CD" w14:textId="77777777" w:rsidR="003957F2" w:rsidRPr="003957F2" w:rsidRDefault="003957F2" w:rsidP="003957F2">
            <w:pPr>
              <w:rPr>
                <w:rFonts w:asciiTheme="majorHAnsi" w:hAnsiTheme="majorHAnsi" w:cstheme="majorHAnsi"/>
              </w:rPr>
            </w:pPr>
          </w:p>
          <w:p w14:paraId="30302F48" w14:textId="77777777" w:rsidR="003957F2" w:rsidRPr="003957F2" w:rsidRDefault="002F528E" w:rsidP="003957F2">
            <w:pPr>
              <w:rPr>
                <w:rFonts w:asciiTheme="majorHAnsi" w:hAnsiTheme="majorHAnsi" w:cstheme="majorHAnsi"/>
                <w:u w:val="single"/>
              </w:rPr>
            </w:pPr>
            <w:r w:rsidRPr="003957F2">
              <w:rPr>
                <w:rFonts w:asciiTheme="majorHAnsi" w:hAnsiTheme="majorHAnsi" w:cstheme="majorHAnsi"/>
                <w:u w:val="single"/>
              </w:rPr>
              <w:t xml:space="preserve">Construction: </w:t>
            </w:r>
          </w:p>
          <w:p w14:paraId="08EB33BE" w14:textId="77777777" w:rsidR="002F528E" w:rsidRDefault="002F528E" w:rsidP="003957F2">
            <w:pPr>
              <w:pStyle w:val="ListParagraph"/>
              <w:numPr>
                <w:ilvl w:val="0"/>
                <w:numId w:val="24"/>
              </w:numPr>
            </w:pPr>
            <w:r w:rsidRPr="003957F2">
              <w:rPr>
                <w:rFonts w:asciiTheme="majorHAnsi" w:hAnsiTheme="majorHAnsi" w:cstheme="majorHAnsi"/>
              </w:rPr>
              <w:t>End 2021/ Start of 2022</w:t>
            </w:r>
            <w:r w:rsidRPr="002E3C57">
              <w:t xml:space="preserve"> </w:t>
            </w:r>
          </w:p>
          <w:p w14:paraId="128A5529" w14:textId="478D0204" w:rsidR="003957F2" w:rsidRPr="00206143" w:rsidRDefault="00921183" w:rsidP="002061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921183">
              <w:rPr>
                <w:rFonts w:asciiTheme="majorHAnsi" w:hAnsiTheme="majorHAnsi" w:cstheme="majorHAnsi"/>
              </w:rPr>
              <w:t>This is the stage of the project where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06143">
              <w:rPr>
                <w:rFonts w:asciiTheme="majorHAnsi" w:hAnsiTheme="majorHAnsi" w:cstheme="majorHAnsi"/>
              </w:rPr>
              <w:t>design is built. Access to the park will be limited during construction.</w:t>
            </w:r>
          </w:p>
          <w:p w14:paraId="383B7DCE" w14:textId="4F1FD063" w:rsidR="003957F2" w:rsidRPr="002F528E" w:rsidRDefault="003957F2" w:rsidP="003957F2">
            <w:pPr>
              <w:pStyle w:val="ListParagraph"/>
            </w:pPr>
          </w:p>
        </w:tc>
      </w:tr>
      <w:tr w:rsidR="002F528E" w:rsidRPr="00550A56" w14:paraId="21F5713C" w14:textId="77777777" w:rsidTr="00A63A34">
        <w:trPr>
          <w:trHeight w:val="491"/>
        </w:trPr>
        <w:tc>
          <w:tcPr>
            <w:tcW w:w="3681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4BBE6260" w14:textId="02B89DBA" w:rsidR="002F528E" w:rsidRPr="00686A6E" w:rsidRDefault="002F528E" w:rsidP="00D44E87">
            <w:pPr>
              <w:spacing w:before="60" w:after="60"/>
              <w:rPr>
                <w:rFonts w:asciiTheme="majorHAnsi" w:hAnsiTheme="majorHAnsi"/>
                <w:i/>
                <w:iCs/>
              </w:rPr>
            </w:pPr>
            <w:r w:rsidRPr="002F528E">
              <w:rPr>
                <w:rFonts w:asciiTheme="majorHAnsi" w:hAnsiTheme="majorHAnsi"/>
              </w:rPr>
              <w:t>How can participants stay</w:t>
            </w:r>
            <w:r w:rsidR="00A63A34">
              <w:rPr>
                <w:rFonts w:asciiTheme="majorHAnsi" w:hAnsiTheme="majorHAnsi"/>
              </w:rPr>
              <w:t xml:space="preserve"> </w:t>
            </w:r>
            <w:r w:rsidRPr="002F528E">
              <w:rPr>
                <w:rFonts w:asciiTheme="majorHAnsi" w:hAnsiTheme="majorHAnsi"/>
              </w:rPr>
              <w:t>involved/informed?</w:t>
            </w:r>
          </w:p>
        </w:tc>
        <w:tc>
          <w:tcPr>
            <w:tcW w:w="6510" w:type="dxa"/>
            <w:tcBorders>
              <w:right w:val="single" w:sz="4" w:space="0" w:color="00B0F0"/>
            </w:tcBorders>
          </w:tcPr>
          <w:p w14:paraId="19628984" w14:textId="77777777" w:rsidR="002F528E" w:rsidRDefault="002F528E" w:rsidP="003957F2">
            <w:pPr>
              <w:rPr>
                <w:color w:val="FF0000"/>
              </w:rPr>
            </w:pPr>
            <w:r w:rsidRPr="002F528E">
              <w:rPr>
                <w:rFonts w:asciiTheme="majorHAnsi" w:hAnsiTheme="majorHAnsi"/>
              </w:rPr>
              <w:t xml:space="preserve">Participants can stay informed with updates available on Council’s Capital Works Dashboard </w:t>
            </w:r>
            <w:hyperlink r:id="rId11" w:history="1">
              <w:r w:rsidRPr="00E3219D">
                <w:rPr>
                  <w:rStyle w:val="Hyperlink"/>
                </w:rPr>
                <w:t>https://www.wyndham.vic.gov.au/capitalworksdashboard</w:t>
              </w:r>
            </w:hyperlink>
            <w:r>
              <w:rPr>
                <w:color w:val="FF0000"/>
              </w:rPr>
              <w:t xml:space="preserve">. </w:t>
            </w:r>
          </w:p>
          <w:p w14:paraId="61D0CA80" w14:textId="564E6AC2" w:rsidR="003957F2" w:rsidRPr="003957F2" w:rsidRDefault="003957F2" w:rsidP="003957F2">
            <w:pPr>
              <w:rPr>
                <w:rFonts w:asciiTheme="majorHAnsi" w:hAnsiTheme="majorHAnsi" w:cstheme="majorHAnsi"/>
              </w:rPr>
            </w:pPr>
          </w:p>
        </w:tc>
      </w:tr>
      <w:tr w:rsidR="002F528E" w:rsidRPr="007C599A" w14:paraId="1DBDA28B" w14:textId="77777777" w:rsidTr="00A63A34">
        <w:trPr>
          <w:trHeight w:val="401"/>
        </w:trPr>
        <w:tc>
          <w:tcPr>
            <w:tcW w:w="3681" w:type="dxa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6005D161" w14:textId="1429FCC1" w:rsidR="002F528E" w:rsidRPr="002F528E" w:rsidRDefault="002F528E" w:rsidP="00D44E87">
            <w:pPr>
              <w:spacing w:before="60" w:after="60"/>
              <w:rPr>
                <w:rFonts w:asciiTheme="majorHAnsi" w:hAnsiTheme="majorHAnsi"/>
              </w:rPr>
            </w:pPr>
            <w:r w:rsidRPr="002F528E">
              <w:rPr>
                <w:rFonts w:asciiTheme="majorHAnsi" w:hAnsiTheme="majorHAnsi"/>
              </w:rPr>
              <w:t>Contact details for further information</w:t>
            </w:r>
          </w:p>
        </w:tc>
        <w:tc>
          <w:tcPr>
            <w:tcW w:w="6510" w:type="dxa"/>
            <w:tcBorders>
              <w:right w:val="single" w:sz="4" w:space="0" w:color="00B0F0"/>
            </w:tcBorders>
          </w:tcPr>
          <w:p w14:paraId="1A7D296C" w14:textId="77777777" w:rsidR="002F528E" w:rsidRPr="00805C92" w:rsidRDefault="002F528E" w:rsidP="002F528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05C92">
              <w:rPr>
                <w:rFonts w:asciiTheme="majorHAnsi" w:hAnsiTheme="majorHAnsi" w:cstheme="majorHAnsi"/>
              </w:rPr>
              <w:t xml:space="preserve">Email: </w:t>
            </w:r>
            <w:hyperlink r:id="rId12" w:history="1">
              <w:r w:rsidRPr="00805C92">
                <w:rPr>
                  <w:rStyle w:val="Hyperlink"/>
                  <w:rFonts w:cstheme="minorHAnsi"/>
                </w:rPr>
                <w:t>parksfeedback@wyndham.vic.gov.au</w:t>
              </w:r>
            </w:hyperlink>
            <w:r w:rsidRPr="00805C92">
              <w:rPr>
                <w:rFonts w:cstheme="minorHAnsi"/>
              </w:rPr>
              <w:t xml:space="preserve"> </w:t>
            </w:r>
          </w:p>
          <w:p w14:paraId="4EAAC490" w14:textId="77777777" w:rsidR="002F528E" w:rsidRPr="002F528E" w:rsidRDefault="002F528E" w:rsidP="002F528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805C92">
              <w:rPr>
                <w:rFonts w:asciiTheme="majorHAnsi" w:hAnsiTheme="majorHAnsi" w:cstheme="majorHAnsi"/>
              </w:rPr>
              <w:t xml:space="preserve">Phone: </w:t>
            </w:r>
            <w:r w:rsidRPr="003957F2">
              <w:rPr>
                <w:rFonts w:asciiTheme="majorHAnsi" w:hAnsiTheme="majorHAnsi" w:cstheme="majorHAnsi"/>
              </w:rPr>
              <w:t>9742 0777 (speak to the Open Space Community Engagement Officer)</w:t>
            </w:r>
          </w:p>
          <w:p w14:paraId="7304E477" w14:textId="0C3CFB30" w:rsidR="002F528E" w:rsidRPr="006D7141" w:rsidRDefault="002F528E" w:rsidP="002F528E">
            <w:pPr>
              <w:pStyle w:val="ListParagraph"/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5CBB90D4" w14:textId="77777777" w:rsidR="002F528E" w:rsidRPr="002F528E" w:rsidRDefault="002F528E" w:rsidP="002F528E">
      <w:pPr>
        <w:rPr>
          <w:rFonts w:asciiTheme="majorHAnsi" w:hAnsiTheme="majorHAnsi" w:cstheme="majorHAnsi"/>
        </w:rPr>
      </w:pPr>
    </w:p>
    <w:sectPr w:rsidR="002F528E" w:rsidRPr="002F528E" w:rsidSect="00773627">
      <w:headerReference w:type="default" r:id="rId13"/>
      <w:footerReference w:type="default" r:id="rId14"/>
      <w:headerReference w:type="first" r:id="rId15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D72C" w14:textId="77777777" w:rsidR="00F44C88" w:rsidRDefault="00F44C88">
      <w:pPr>
        <w:spacing w:after="0" w:line="240" w:lineRule="auto"/>
      </w:pPr>
      <w:r>
        <w:separator/>
      </w:r>
    </w:p>
  </w:endnote>
  <w:endnote w:type="continuationSeparator" w:id="0">
    <w:p w14:paraId="206D8881" w14:textId="77777777" w:rsidR="00F44C88" w:rsidRDefault="00F4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4F02" w14:textId="77777777" w:rsidR="0034536F" w:rsidRPr="0034536F" w:rsidRDefault="00E31EE8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666C" w14:textId="77777777" w:rsidR="00F44C88" w:rsidRDefault="00F44C88">
      <w:pPr>
        <w:spacing w:after="0" w:line="240" w:lineRule="auto"/>
      </w:pPr>
      <w:r>
        <w:separator/>
      </w:r>
    </w:p>
  </w:footnote>
  <w:footnote w:type="continuationSeparator" w:id="0">
    <w:p w14:paraId="531EE572" w14:textId="77777777" w:rsidR="00F44C88" w:rsidRDefault="00F4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E4EF" w14:textId="78106288" w:rsidR="00BC28B8" w:rsidRDefault="00BC28B8" w:rsidP="00BC28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31A4" w14:textId="77777777" w:rsidR="00FC0DE6" w:rsidRPr="00D62CF1" w:rsidRDefault="00E31EE8" w:rsidP="005C1624">
    <w:pPr>
      <w:tabs>
        <w:tab w:val="left" w:pos="6504"/>
      </w:tabs>
    </w:pPr>
    <w:r>
      <w:tab/>
    </w:r>
    <w:r>
      <w:rPr>
        <w:noProof/>
      </w:rPr>
      <w:drawing>
        <wp:inline distT="0" distB="0" distL="0" distR="0" wp14:anchorId="1FA049F6" wp14:editId="63422474">
          <wp:extent cx="2218494" cy="3648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951" cy="38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DB4"/>
    <w:multiLevelType w:val="hybridMultilevel"/>
    <w:tmpl w:val="FCB6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C29"/>
    <w:multiLevelType w:val="hybridMultilevel"/>
    <w:tmpl w:val="E6E0A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170"/>
    <w:multiLevelType w:val="hybridMultilevel"/>
    <w:tmpl w:val="9BA6D806"/>
    <w:lvl w:ilvl="0" w:tplc="4132710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3BC"/>
    <w:multiLevelType w:val="hybridMultilevel"/>
    <w:tmpl w:val="005E8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B96"/>
    <w:multiLevelType w:val="hybridMultilevel"/>
    <w:tmpl w:val="C8D67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2703"/>
    <w:multiLevelType w:val="hybridMultilevel"/>
    <w:tmpl w:val="493A85B8"/>
    <w:lvl w:ilvl="0" w:tplc="8D8E20BE">
      <w:start w:val="1"/>
      <w:numFmt w:val="decimal"/>
      <w:lvlText w:val="%1"/>
      <w:lvlJc w:val="left"/>
      <w:pPr>
        <w:ind w:left="720" w:hanging="720"/>
      </w:pPr>
      <w:rPr>
        <w:rFonts w:asciiTheme="majorHAnsi" w:eastAsiaTheme="minorHAnsi" w:hAnsiTheme="majorHAnsi" w:cstheme="minorBid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E0A67"/>
    <w:multiLevelType w:val="hybridMultilevel"/>
    <w:tmpl w:val="688C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3A3D"/>
    <w:multiLevelType w:val="hybridMultilevel"/>
    <w:tmpl w:val="30BAAF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80B"/>
    <w:multiLevelType w:val="hybridMultilevel"/>
    <w:tmpl w:val="BFE2E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F4590"/>
    <w:multiLevelType w:val="hybridMultilevel"/>
    <w:tmpl w:val="5724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1FCD"/>
    <w:multiLevelType w:val="hybridMultilevel"/>
    <w:tmpl w:val="27404A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26D4E"/>
    <w:multiLevelType w:val="hybridMultilevel"/>
    <w:tmpl w:val="41E4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5CB"/>
    <w:multiLevelType w:val="hybridMultilevel"/>
    <w:tmpl w:val="B3208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7BF8"/>
    <w:multiLevelType w:val="hybridMultilevel"/>
    <w:tmpl w:val="38D4A2E4"/>
    <w:lvl w:ilvl="0" w:tplc="41327108">
      <w:numFmt w:val="bullet"/>
      <w:lvlText w:val="•"/>
      <w:lvlJc w:val="left"/>
      <w:pPr>
        <w:ind w:left="720" w:hanging="72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04298"/>
    <w:multiLevelType w:val="hybridMultilevel"/>
    <w:tmpl w:val="07E0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62C2"/>
    <w:multiLevelType w:val="hybridMultilevel"/>
    <w:tmpl w:val="E63E7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340B"/>
    <w:multiLevelType w:val="hybridMultilevel"/>
    <w:tmpl w:val="A57C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7DAE"/>
    <w:multiLevelType w:val="hybridMultilevel"/>
    <w:tmpl w:val="7B34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2B13"/>
    <w:multiLevelType w:val="hybridMultilevel"/>
    <w:tmpl w:val="F2CC0D0C"/>
    <w:lvl w:ilvl="0" w:tplc="59826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87B88"/>
    <w:multiLevelType w:val="hybridMultilevel"/>
    <w:tmpl w:val="DCE25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4CF8"/>
    <w:multiLevelType w:val="hybridMultilevel"/>
    <w:tmpl w:val="88745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24D4"/>
    <w:multiLevelType w:val="hybridMultilevel"/>
    <w:tmpl w:val="2E06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72A8"/>
    <w:multiLevelType w:val="hybridMultilevel"/>
    <w:tmpl w:val="B406F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66A7"/>
    <w:multiLevelType w:val="hybridMultilevel"/>
    <w:tmpl w:val="D25A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C51C3"/>
    <w:multiLevelType w:val="hybridMultilevel"/>
    <w:tmpl w:val="E780A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0971"/>
    <w:multiLevelType w:val="hybridMultilevel"/>
    <w:tmpl w:val="D9E26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1106A"/>
    <w:multiLevelType w:val="hybridMultilevel"/>
    <w:tmpl w:val="4A24D14C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24"/>
  </w:num>
  <w:num w:numId="6">
    <w:abstractNumId w:val="0"/>
  </w:num>
  <w:num w:numId="7">
    <w:abstractNumId w:val="21"/>
  </w:num>
  <w:num w:numId="8">
    <w:abstractNumId w:val="20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26"/>
  </w:num>
  <w:num w:numId="14">
    <w:abstractNumId w:val="23"/>
  </w:num>
  <w:num w:numId="15">
    <w:abstractNumId w:val="10"/>
  </w:num>
  <w:num w:numId="16">
    <w:abstractNumId w:val="7"/>
  </w:num>
  <w:num w:numId="17">
    <w:abstractNumId w:val="12"/>
  </w:num>
  <w:num w:numId="18">
    <w:abstractNumId w:val="22"/>
  </w:num>
  <w:num w:numId="19">
    <w:abstractNumId w:val="4"/>
  </w:num>
  <w:num w:numId="20">
    <w:abstractNumId w:val="3"/>
  </w:num>
  <w:num w:numId="21">
    <w:abstractNumId w:val="1"/>
  </w:num>
  <w:num w:numId="22">
    <w:abstractNumId w:val="25"/>
  </w:num>
  <w:num w:numId="23">
    <w:abstractNumId w:val="11"/>
  </w:num>
  <w:num w:numId="24">
    <w:abstractNumId w:val="9"/>
  </w:num>
  <w:num w:numId="25">
    <w:abstractNumId w:val="1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27"/>
    <w:rsid w:val="000066CB"/>
    <w:rsid w:val="00014E5E"/>
    <w:rsid w:val="000161CF"/>
    <w:rsid w:val="00026D43"/>
    <w:rsid w:val="00027085"/>
    <w:rsid w:val="0003658C"/>
    <w:rsid w:val="000515C4"/>
    <w:rsid w:val="0007433D"/>
    <w:rsid w:val="00074C92"/>
    <w:rsid w:val="00080848"/>
    <w:rsid w:val="00091BC5"/>
    <w:rsid w:val="000A12A5"/>
    <w:rsid w:val="000B4871"/>
    <w:rsid w:val="000C65AE"/>
    <w:rsid w:val="000D630B"/>
    <w:rsid w:val="000D72FE"/>
    <w:rsid w:val="000E00B7"/>
    <w:rsid w:val="00122684"/>
    <w:rsid w:val="0012401C"/>
    <w:rsid w:val="00137340"/>
    <w:rsid w:val="0014266B"/>
    <w:rsid w:val="00143428"/>
    <w:rsid w:val="00154C8F"/>
    <w:rsid w:val="00155B34"/>
    <w:rsid w:val="00164758"/>
    <w:rsid w:val="00185534"/>
    <w:rsid w:val="00192861"/>
    <w:rsid w:val="00193BE5"/>
    <w:rsid w:val="001B1ECC"/>
    <w:rsid w:val="001B515C"/>
    <w:rsid w:val="001C05AE"/>
    <w:rsid w:val="001D481E"/>
    <w:rsid w:val="00206143"/>
    <w:rsid w:val="00221D08"/>
    <w:rsid w:val="00223F0A"/>
    <w:rsid w:val="00257F42"/>
    <w:rsid w:val="00261342"/>
    <w:rsid w:val="002713A1"/>
    <w:rsid w:val="002867A0"/>
    <w:rsid w:val="002935B5"/>
    <w:rsid w:val="002C4F8D"/>
    <w:rsid w:val="002E3C57"/>
    <w:rsid w:val="002E57EB"/>
    <w:rsid w:val="002F528E"/>
    <w:rsid w:val="002F787A"/>
    <w:rsid w:val="00307A96"/>
    <w:rsid w:val="00307C6C"/>
    <w:rsid w:val="003149F3"/>
    <w:rsid w:val="00321FB7"/>
    <w:rsid w:val="00356CEC"/>
    <w:rsid w:val="00370942"/>
    <w:rsid w:val="003715DF"/>
    <w:rsid w:val="003957F2"/>
    <w:rsid w:val="003C1FEB"/>
    <w:rsid w:val="003D5D89"/>
    <w:rsid w:val="003E7F2A"/>
    <w:rsid w:val="003F47C6"/>
    <w:rsid w:val="003F6671"/>
    <w:rsid w:val="00414DCB"/>
    <w:rsid w:val="0044778E"/>
    <w:rsid w:val="00462605"/>
    <w:rsid w:val="00473F15"/>
    <w:rsid w:val="00481FD3"/>
    <w:rsid w:val="00495C39"/>
    <w:rsid w:val="0049687F"/>
    <w:rsid w:val="004D2250"/>
    <w:rsid w:val="004E7385"/>
    <w:rsid w:val="00502E69"/>
    <w:rsid w:val="00506012"/>
    <w:rsid w:val="00511764"/>
    <w:rsid w:val="0053581C"/>
    <w:rsid w:val="00550A56"/>
    <w:rsid w:val="00557CEC"/>
    <w:rsid w:val="00570791"/>
    <w:rsid w:val="00572ABE"/>
    <w:rsid w:val="00575AEE"/>
    <w:rsid w:val="0059746E"/>
    <w:rsid w:val="005A7AC6"/>
    <w:rsid w:val="005B4CDB"/>
    <w:rsid w:val="005C1335"/>
    <w:rsid w:val="005F1076"/>
    <w:rsid w:val="0061026D"/>
    <w:rsid w:val="00612C95"/>
    <w:rsid w:val="00615EDF"/>
    <w:rsid w:val="00686A6E"/>
    <w:rsid w:val="00692523"/>
    <w:rsid w:val="006D7141"/>
    <w:rsid w:val="006E7C46"/>
    <w:rsid w:val="006F2101"/>
    <w:rsid w:val="006F2A9E"/>
    <w:rsid w:val="00755B29"/>
    <w:rsid w:val="00766C64"/>
    <w:rsid w:val="00771A01"/>
    <w:rsid w:val="00773627"/>
    <w:rsid w:val="00791144"/>
    <w:rsid w:val="007940FD"/>
    <w:rsid w:val="007A2B39"/>
    <w:rsid w:val="007B5736"/>
    <w:rsid w:val="007C1B72"/>
    <w:rsid w:val="007E60E7"/>
    <w:rsid w:val="007E7E5B"/>
    <w:rsid w:val="007F700D"/>
    <w:rsid w:val="008031A4"/>
    <w:rsid w:val="00805C92"/>
    <w:rsid w:val="00841F53"/>
    <w:rsid w:val="00862FB2"/>
    <w:rsid w:val="008654FD"/>
    <w:rsid w:val="00883F94"/>
    <w:rsid w:val="00884719"/>
    <w:rsid w:val="00885495"/>
    <w:rsid w:val="008A74DD"/>
    <w:rsid w:val="008D3F4F"/>
    <w:rsid w:val="008E019A"/>
    <w:rsid w:val="008F21F0"/>
    <w:rsid w:val="00921183"/>
    <w:rsid w:val="00946268"/>
    <w:rsid w:val="00965026"/>
    <w:rsid w:val="0097428C"/>
    <w:rsid w:val="00995FC2"/>
    <w:rsid w:val="009971A6"/>
    <w:rsid w:val="009B05CB"/>
    <w:rsid w:val="009D2734"/>
    <w:rsid w:val="009E7663"/>
    <w:rsid w:val="009F29D4"/>
    <w:rsid w:val="009F4728"/>
    <w:rsid w:val="00A203CE"/>
    <w:rsid w:val="00A26C1C"/>
    <w:rsid w:val="00A32BBE"/>
    <w:rsid w:val="00A332ED"/>
    <w:rsid w:val="00A33CC4"/>
    <w:rsid w:val="00A63A34"/>
    <w:rsid w:val="00A651A2"/>
    <w:rsid w:val="00A80603"/>
    <w:rsid w:val="00A9353C"/>
    <w:rsid w:val="00A97F02"/>
    <w:rsid w:val="00AF495C"/>
    <w:rsid w:val="00B656C9"/>
    <w:rsid w:val="00B6588D"/>
    <w:rsid w:val="00B762FF"/>
    <w:rsid w:val="00BA234C"/>
    <w:rsid w:val="00BB3C17"/>
    <w:rsid w:val="00BC28B8"/>
    <w:rsid w:val="00BC7CBF"/>
    <w:rsid w:val="00BD160C"/>
    <w:rsid w:val="00C00B00"/>
    <w:rsid w:val="00C05446"/>
    <w:rsid w:val="00C15D65"/>
    <w:rsid w:val="00C70848"/>
    <w:rsid w:val="00C730A6"/>
    <w:rsid w:val="00C934EA"/>
    <w:rsid w:val="00CF1CA9"/>
    <w:rsid w:val="00CF6D6E"/>
    <w:rsid w:val="00D15E94"/>
    <w:rsid w:val="00D3311A"/>
    <w:rsid w:val="00D3727B"/>
    <w:rsid w:val="00D37502"/>
    <w:rsid w:val="00D91DC6"/>
    <w:rsid w:val="00DA7FB0"/>
    <w:rsid w:val="00DB0F07"/>
    <w:rsid w:val="00DB27E0"/>
    <w:rsid w:val="00DC40F5"/>
    <w:rsid w:val="00DD7738"/>
    <w:rsid w:val="00DE3385"/>
    <w:rsid w:val="00E14178"/>
    <w:rsid w:val="00E31EE8"/>
    <w:rsid w:val="00E40775"/>
    <w:rsid w:val="00E47ADD"/>
    <w:rsid w:val="00E87B85"/>
    <w:rsid w:val="00E96F36"/>
    <w:rsid w:val="00EB40A1"/>
    <w:rsid w:val="00EB5BCC"/>
    <w:rsid w:val="00EB6BCE"/>
    <w:rsid w:val="00EC6DC5"/>
    <w:rsid w:val="00ED4214"/>
    <w:rsid w:val="00EF2788"/>
    <w:rsid w:val="00F22643"/>
    <w:rsid w:val="00F31A83"/>
    <w:rsid w:val="00F37B81"/>
    <w:rsid w:val="00F44C88"/>
    <w:rsid w:val="00F51098"/>
    <w:rsid w:val="00F5128E"/>
    <w:rsid w:val="00F52E5F"/>
    <w:rsid w:val="00F53BFA"/>
    <w:rsid w:val="00F63B2B"/>
    <w:rsid w:val="00F92659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4114D"/>
  <w15:chartTrackingRefBased/>
  <w15:docId w15:val="{88B80AC1-2BCD-45C0-9260-54667887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5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627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3627"/>
    <w:rPr>
      <w:rFonts w:ascii="Helvetica" w:eastAsia="MS Mincho" w:hAnsi="Helvetica" w:cs="Times New Roman"/>
      <w:sz w:val="24"/>
      <w:szCs w:val="24"/>
      <w:lang w:val="en-US"/>
    </w:rPr>
  </w:style>
  <w:style w:type="paragraph" w:customStyle="1" w:styleId="Header01">
    <w:name w:val="_Header01"/>
    <w:next w:val="Normal"/>
    <w:qFormat/>
    <w:rsid w:val="00773627"/>
    <w:pPr>
      <w:spacing w:after="113" w:line="240" w:lineRule="auto"/>
    </w:pPr>
    <w:rPr>
      <w:rFonts w:ascii="Calibri" w:eastAsia="MS Mincho" w:hAnsi="Calibri" w:cs="Times New Roman"/>
      <w:color w:val="25416B"/>
      <w:sz w:val="96"/>
      <w:szCs w:val="96"/>
      <w:lang w:val="en-US"/>
    </w:rPr>
  </w:style>
  <w:style w:type="character" w:styleId="Hyperlink">
    <w:name w:val="Hyperlink"/>
    <w:basedOn w:val="DefaultParagraphFont"/>
    <w:uiPriority w:val="99"/>
    <w:unhideWhenUsed/>
    <w:rsid w:val="0077362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7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36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3627"/>
  </w:style>
  <w:style w:type="character" w:customStyle="1" w:styleId="Heading2Char">
    <w:name w:val="Heading 2 Char"/>
    <w:basedOn w:val="DefaultParagraphFont"/>
    <w:link w:val="Heading2"/>
    <w:uiPriority w:val="9"/>
    <w:rsid w:val="00A32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0B7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1FB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ksfeedback@wyndham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ndham.vic.gov.au/capitalworksdashbo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A2937453</value>
    </field>
    <field name="Objective-Title">
      <value order="0">Q1944/18 - Moondara Park - Community Engagement - EXTERNAL Findings Report</value>
    </field>
    <field name="Objective-Description">
      <value order="0"/>
    </field>
    <field name="Objective-CreationStamp">
      <value order="0">2020-07-14T00:39:06Z</value>
    </field>
    <field name="Objective-IsApproved">
      <value order="0">false</value>
    </field>
    <field name="Objective-IsPublished">
      <value order="0">true</value>
    </field>
    <field name="Objective-DatePublished">
      <value order="0">2020-07-14T09:56:22Z</value>
    </field>
    <field name="Objective-ModificationStamp">
      <value order="0">2020-07-14T09:56:22Z</value>
    </field>
    <field name="Objective-Owner">
      <value order="0">Sarah Lerm</value>
    </field>
    <field name="Objective-Path">
      <value order="0">Objective Global Folder:Contracts &amp; Projects:Quotations:Q1944/18 - Moondara Drive Park Upgrade (Design):Q1944/18 - 5 Delivery</value>
    </field>
    <field name="Objective-Parent">
      <value order="0">Q1944/18 - 5 Delivery</value>
    </field>
    <field name="Objective-State">
      <value order="0">Published</value>
    </field>
    <field name="Objective-VersionId">
      <value order="0">vA5315049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qA315398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Outgoing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ef4fc584e12bc04ad33859bd6d5b4c8c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3a95c34866b126d22f4e856b5653e17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3DF40B29-0DF9-4F3D-B722-4ED3E629D206}">
  <ds:schemaRefs>
    <ds:schemaRef ds:uri="http://purl.org/dc/elements/1.1/"/>
    <ds:schemaRef ds:uri="http://schemas.microsoft.com/office/infopath/2007/PartnerControls"/>
    <ds:schemaRef ds:uri="da55814d-4336-413c-abdb-6122fb254ac6"/>
    <ds:schemaRef ds:uri="http://schemas.microsoft.com/office/2006/metadata/properties"/>
    <ds:schemaRef ds:uri="http://purl.org/dc/terms/"/>
    <ds:schemaRef ds:uri="http://schemas.microsoft.com/office/2006/documentManagement/types"/>
    <ds:schemaRef ds:uri="dd484b54-3053-4815-a6fd-dc9245870f0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DFA73-C59B-4A23-AC37-24907D53B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5B470-4764-4E4C-BD3A-9821BBFE9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69BF6F28</Template>
  <TotalTime>1</TotalTime>
  <Pages>4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Drewett</dc:creator>
  <cp:keywords/>
  <dc:description/>
  <cp:lastModifiedBy>Taryn Drewett</cp:lastModifiedBy>
  <cp:revision>2</cp:revision>
  <dcterms:created xsi:type="dcterms:W3CDTF">2020-07-15T21:21:00Z</dcterms:created>
  <dcterms:modified xsi:type="dcterms:W3CDTF">2020-07-15T21:21:00Z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A2937453</vt:lpwstr>
  </property>
  <property fmtid="{D5CDD505-2E9C-101B-9397-08002B2CF9AE}" pid="4" name="Objective-Title">
    <vt:lpwstr>Q1944/18 - Moondara Park - Community Engagement - EXTERNAL Findings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2020-07-14T00:42:08Z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2020-07-14T09:56:22Z</vt:filetime>
  </property>
  <property fmtid="{D5CDD505-2E9C-101B-9397-08002B2CF9AE}" pid="10" name="Objective-ModificationStamp">
    <vt:filetime>2020-07-14T09:56:22Z</vt:filetime>
  </property>
  <property fmtid="{D5CDD505-2E9C-101B-9397-08002B2CF9AE}" pid="11" name="Objective-Owner">
    <vt:lpwstr>Sarah Lerm</vt:lpwstr>
  </property>
  <property fmtid="{D5CDD505-2E9C-101B-9397-08002B2CF9AE}" pid="12" name="Objective-Path">
    <vt:lpwstr>Objective Global Folder:Contracts &amp; Projects:Quotations:Q1944/18 - Moondara Drive Park Upgrade (Design):Q1944/18 - 5 Delivery:</vt:lpwstr>
  </property>
  <property fmtid="{D5CDD505-2E9C-101B-9397-08002B2CF9AE}" pid="13" name="Objective-Parent">
    <vt:lpwstr>Q1944/18 - 5 Delivery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vA5315049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qA315398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Outgoing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Outgoing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0x0101000492F01F94E23C4C98D0A058935CFB93</vt:lpwstr>
  </property>
</Properties>
</file>